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7A1D9" w14:textId="77777777" w:rsidR="00426F5E" w:rsidRDefault="00426F5E" w:rsidP="00426F5E">
      <w:pPr>
        <w:spacing w:after="252"/>
        <w:ind w:left="13" w:right="1"/>
        <w:jc w:val="center"/>
      </w:pPr>
    </w:p>
    <w:p w14:paraId="59D8FF8F" w14:textId="77777777" w:rsidR="00426F5E" w:rsidRDefault="00426F5E" w:rsidP="00426F5E">
      <w:pPr>
        <w:spacing w:after="252"/>
        <w:ind w:left="13" w:right="1"/>
        <w:jc w:val="center"/>
      </w:pPr>
    </w:p>
    <w:p w14:paraId="74D10935" w14:textId="77777777" w:rsidR="00426F5E" w:rsidRDefault="00426F5E" w:rsidP="00426F5E">
      <w:pPr>
        <w:spacing w:after="252"/>
        <w:ind w:left="13" w:right="1"/>
        <w:jc w:val="center"/>
      </w:pPr>
    </w:p>
    <w:p w14:paraId="125B248D" w14:textId="0D5DFCE9" w:rsidR="00426F5E" w:rsidRPr="00426F5E" w:rsidRDefault="00426F5E" w:rsidP="00426F5E">
      <w:pPr>
        <w:spacing w:line="480" w:lineRule="auto"/>
        <w:contextualSpacing/>
        <w:jc w:val="center"/>
        <w:rPr>
          <w:rFonts w:cs="Times New Roman"/>
          <w:szCs w:val="24"/>
        </w:rPr>
      </w:pPr>
      <w:r>
        <w:rPr>
          <w:rFonts w:cs="Times New Roman"/>
          <w:szCs w:val="24"/>
        </w:rPr>
        <w:t>Essay on the Skill of Reading in Education</w:t>
      </w:r>
    </w:p>
    <w:p w14:paraId="4D95F716" w14:textId="77777777" w:rsidR="00426F5E" w:rsidRDefault="00426F5E" w:rsidP="00426F5E">
      <w:pPr>
        <w:spacing w:after="252"/>
        <w:ind w:left="13" w:right="1"/>
        <w:jc w:val="center"/>
      </w:pPr>
      <w:r>
        <w:t>Ultius, Inc.</w:t>
      </w:r>
    </w:p>
    <w:p w14:paraId="0D34D3DF" w14:textId="77777777" w:rsidR="00426F5E" w:rsidRDefault="00426F5E" w:rsidP="00426F5E">
      <w:pPr>
        <w:spacing w:after="252"/>
        <w:ind w:left="13" w:right="1"/>
        <w:jc w:val="center"/>
      </w:pPr>
      <w:r>
        <w:t>Writing Samples</w:t>
      </w:r>
    </w:p>
    <w:p w14:paraId="3EB0D36D" w14:textId="08CB6337" w:rsidR="00426F5E" w:rsidRDefault="00426F5E" w:rsidP="00426F5E">
      <w:pPr>
        <w:spacing w:after="252"/>
        <w:ind w:left="13" w:right="1"/>
        <w:jc w:val="center"/>
      </w:pPr>
      <w:r>
        <w:t>26 August, 2016</w:t>
      </w:r>
    </w:p>
    <w:p w14:paraId="20ABC608" w14:textId="77777777" w:rsidR="00426F5E" w:rsidRDefault="00426F5E" w:rsidP="00426F5E">
      <w:pPr>
        <w:spacing w:after="0" w:line="476" w:lineRule="auto"/>
        <w:ind w:left="-15"/>
      </w:pPr>
    </w:p>
    <w:p w14:paraId="78D8D4AE" w14:textId="77777777" w:rsidR="00426F5E" w:rsidRDefault="00426F5E" w:rsidP="00426F5E">
      <w:pPr>
        <w:spacing w:after="0" w:line="476" w:lineRule="auto"/>
        <w:ind w:left="-15"/>
      </w:pPr>
    </w:p>
    <w:p w14:paraId="316404C2" w14:textId="77777777" w:rsidR="00426F5E" w:rsidRDefault="00426F5E" w:rsidP="00426F5E">
      <w:pPr>
        <w:spacing w:after="0" w:line="476" w:lineRule="auto"/>
        <w:ind w:left="-15"/>
      </w:pPr>
    </w:p>
    <w:p w14:paraId="65174F88" w14:textId="77777777" w:rsidR="00426F5E" w:rsidRDefault="00426F5E" w:rsidP="00426F5E">
      <w:pPr>
        <w:spacing w:after="0" w:line="476" w:lineRule="auto"/>
        <w:ind w:left="-15"/>
      </w:pPr>
    </w:p>
    <w:p w14:paraId="4A52F211" w14:textId="77777777" w:rsidR="00426F5E" w:rsidRDefault="00426F5E" w:rsidP="00426F5E">
      <w:pPr>
        <w:spacing w:after="0" w:line="476" w:lineRule="auto"/>
        <w:ind w:left="-15"/>
      </w:pPr>
    </w:p>
    <w:p w14:paraId="6B1D51F6" w14:textId="77777777" w:rsidR="00426F5E" w:rsidRDefault="00426F5E" w:rsidP="00426F5E">
      <w:pPr>
        <w:spacing w:after="0" w:line="476" w:lineRule="auto"/>
        <w:ind w:left="-15"/>
      </w:pPr>
    </w:p>
    <w:p w14:paraId="5EDE37C3" w14:textId="77777777" w:rsidR="00426F5E" w:rsidRDefault="00426F5E" w:rsidP="00426F5E">
      <w:pPr>
        <w:spacing w:after="0" w:line="476" w:lineRule="auto"/>
        <w:ind w:left="-15"/>
      </w:pPr>
    </w:p>
    <w:p w14:paraId="0E0E152D" w14:textId="77777777" w:rsidR="00426F5E" w:rsidRDefault="00426F5E" w:rsidP="00426F5E">
      <w:pPr>
        <w:spacing w:after="0" w:line="476" w:lineRule="auto"/>
        <w:ind w:left="-15"/>
      </w:pPr>
    </w:p>
    <w:p w14:paraId="4D4F10F3" w14:textId="77777777" w:rsidR="00426F5E" w:rsidRDefault="00426F5E" w:rsidP="00426F5E">
      <w:pPr>
        <w:spacing w:after="0" w:line="476" w:lineRule="auto"/>
        <w:ind w:left="-15"/>
      </w:pPr>
    </w:p>
    <w:p w14:paraId="6D4A1D8E" w14:textId="77777777" w:rsidR="00426F5E" w:rsidRDefault="00426F5E" w:rsidP="00426F5E">
      <w:pPr>
        <w:spacing w:after="0" w:line="476" w:lineRule="auto"/>
        <w:ind w:left="-15"/>
      </w:pPr>
    </w:p>
    <w:p w14:paraId="4F5CC446" w14:textId="77777777" w:rsidR="00426F5E" w:rsidRDefault="00426F5E" w:rsidP="00426F5E">
      <w:pPr>
        <w:spacing w:after="0" w:line="476" w:lineRule="auto"/>
        <w:ind w:left="-15"/>
      </w:pPr>
    </w:p>
    <w:p w14:paraId="34E29CA7" w14:textId="77777777" w:rsidR="00426F5E" w:rsidRDefault="00426F5E" w:rsidP="00426F5E">
      <w:pPr>
        <w:spacing w:after="0" w:line="476" w:lineRule="auto"/>
        <w:ind w:left="-15"/>
        <w:jc w:val="center"/>
      </w:pPr>
      <w:r>
        <w:rPr>
          <w:noProof/>
        </w:rPr>
        <w:drawing>
          <wp:inline distT="0" distB="0" distL="0" distR="0" wp14:anchorId="7836D281" wp14:editId="6A369C11">
            <wp:extent cx="1242060" cy="305435"/>
            <wp:effectExtent l="0" t="0" r="0" b="0"/>
            <wp:docPr id="1" name="Picture 1" descr="C:\Users\boban\AppData\Local\Microsoft\Windows\INetCacheContent.Word\samplesLogo.jpg">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Picture 1" descr="C:\Users\boban\AppData\Local\Microsoft\Windows\INetCacheContent.Word\samplesLogo.jpg">
                      <a:hlinkClick r:id="rId6"/>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2060" cy="305435"/>
                    </a:xfrm>
                    <a:prstGeom prst="rect">
                      <a:avLst/>
                    </a:prstGeom>
                    <a:noFill/>
                    <a:ln>
                      <a:noFill/>
                    </a:ln>
                  </pic:spPr>
                </pic:pic>
              </a:graphicData>
            </a:graphic>
          </wp:inline>
        </w:drawing>
      </w:r>
    </w:p>
    <w:p w14:paraId="74A089BB" w14:textId="77777777" w:rsidR="00426F5E" w:rsidRDefault="00426F5E" w:rsidP="00426F5E">
      <w:pPr>
        <w:spacing w:after="0" w:line="476" w:lineRule="auto"/>
        <w:ind w:left="-15"/>
      </w:pPr>
    </w:p>
    <w:p w14:paraId="4DD0CDAF" w14:textId="77777777" w:rsidR="00426F5E" w:rsidRDefault="00426F5E" w:rsidP="00426F5E">
      <w:pPr>
        <w:spacing w:after="0" w:line="476" w:lineRule="auto"/>
        <w:ind w:left="-15"/>
      </w:pPr>
    </w:p>
    <w:p w14:paraId="5E6F8B10" w14:textId="77777777" w:rsidR="00426F5E" w:rsidRDefault="00426F5E" w:rsidP="00426F5E">
      <w:pPr>
        <w:spacing w:after="160"/>
      </w:pPr>
    </w:p>
    <w:p w14:paraId="4AF22060" w14:textId="77777777" w:rsidR="00284351" w:rsidRDefault="00284351">
      <w:pPr>
        <w:rPr>
          <w:rFonts w:cs="Times New Roman"/>
          <w:szCs w:val="24"/>
        </w:rPr>
      </w:pPr>
      <w:r>
        <w:rPr>
          <w:rFonts w:cs="Times New Roman"/>
          <w:szCs w:val="24"/>
        </w:rPr>
        <w:br w:type="page"/>
      </w:r>
    </w:p>
    <w:p w14:paraId="3B4B8C92" w14:textId="5E3F6DE9" w:rsidR="007C78B6" w:rsidRDefault="00B37874" w:rsidP="00B37874">
      <w:pPr>
        <w:spacing w:line="480" w:lineRule="auto"/>
        <w:contextualSpacing/>
        <w:rPr>
          <w:rFonts w:cs="Times New Roman"/>
          <w:szCs w:val="24"/>
        </w:rPr>
      </w:pPr>
      <w:r>
        <w:rPr>
          <w:rFonts w:cs="Times New Roman"/>
          <w:szCs w:val="24"/>
        </w:rPr>
        <w:lastRenderedPageBreak/>
        <w:tab/>
        <w:t xml:space="preserve">Reading is surely one of the most important skills that a person can develop over the course of his education: indeed, a person who cannot read well will not be able to make a great deal of progress in most intellectual disciplines. the purpose of the present sample essay provided by Ultius is to more thoroughly discuss issues regarding the skill of reading within the context of education. The essay will proceed through four main parts. The first part will consider statistics regarding literacy in the United States today. The second part will then turn attention to the way in which reading is generally taught in schools today. The third part will then discuss whether this common method does in fact convey the skill of reading to students in an effective way. Finally, the fourth part will consider alternative possibilities for reading education that may have better and/or more sustained effects on literacy. </w:t>
      </w:r>
    </w:p>
    <w:p w14:paraId="33CAB0DA" w14:textId="71711B81" w:rsidR="00B37874" w:rsidRDefault="00B562D3" w:rsidP="00426F5E">
      <w:pPr>
        <w:spacing w:line="480" w:lineRule="auto"/>
        <w:contextualSpacing/>
        <w:jc w:val="center"/>
        <w:rPr>
          <w:rFonts w:cs="Times New Roman"/>
          <w:b/>
          <w:szCs w:val="24"/>
        </w:rPr>
      </w:pPr>
      <w:r>
        <w:rPr>
          <w:rFonts w:cs="Times New Roman"/>
          <w:b/>
          <w:szCs w:val="24"/>
        </w:rPr>
        <w:t>Literacy in the United States</w:t>
      </w:r>
    </w:p>
    <w:p w14:paraId="254CFAC8" w14:textId="3506BD66" w:rsidR="00F9363E" w:rsidRDefault="00F9363E" w:rsidP="00B37874">
      <w:pPr>
        <w:spacing w:line="480" w:lineRule="auto"/>
        <w:contextualSpacing/>
        <w:rPr>
          <w:rFonts w:cs="Times New Roman"/>
          <w:szCs w:val="24"/>
        </w:rPr>
      </w:pPr>
      <w:r>
        <w:rPr>
          <w:rFonts w:cs="Times New Roman"/>
          <w:b/>
          <w:szCs w:val="24"/>
        </w:rPr>
        <w:tab/>
      </w:r>
      <w:r>
        <w:rPr>
          <w:rFonts w:cs="Times New Roman"/>
          <w:szCs w:val="24"/>
        </w:rPr>
        <w:t xml:space="preserve">To start with, the relevant statistics regarding literacy </w:t>
      </w:r>
      <w:r w:rsidR="00C46FFA">
        <w:rPr>
          <w:rFonts w:cs="Times New Roman"/>
          <w:szCs w:val="24"/>
        </w:rPr>
        <w:t xml:space="preserve">(or the capacity to read and write) </w:t>
      </w:r>
      <w:r>
        <w:rPr>
          <w:rFonts w:cs="Times New Roman"/>
          <w:szCs w:val="24"/>
        </w:rPr>
        <w:t xml:space="preserve">in America would seem to suggest that there is at least some cause for concern in this regard. As Kirsch, Jungblut, Jenkins, and Kolstad found, for example, in an important study on adult literacy conducted in the year 2002: "Twenty-one to 23 percent—or some 40 to </w:t>
      </w:r>
      <w:r w:rsidR="003A53B7">
        <w:rPr>
          <w:rFonts w:cs="Times New Roman"/>
          <w:szCs w:val="24"/>
        </w:rPr>
        <w:t xml:space="preserve">44 million of the 191 million adults in this country—demonstrated </w:t>
      </w:r>
      <w:r w:rsidR="00D36334">
        <w:rPr>
          <w:rFonts w:cs="Times New Roman"/>
          <w:szCs w:val="24"/>
        </w:rPr>
        <w:t xml:space="preserve">skills in the lowest level of prose, document, and quantitative proficiencies;" and </w:t>
      </w:r>
      <w:r w:rsidR="00117459">
        <w:rPr>
          <w:rFonts w:cs="Times New Roman"/>
          <w:szCs w:val="24"/>
        </w:rPr>
        <w:t xml:space="preserve">there were </w:t>
      </w:r>
      <w:r w:rsidR="00117459" w:rsidRPr="009A0957">
        <w:rPr>
          <w:rFonts w:cs="Times New Roman"/>
          <w:szCs w:val="24"/>
        </w:rPr>
        <w:t>significant demographic disparities</w:t>
      </w:r>
      <w:r w:rsidR="00117459">
        <w:rPr>
          <w:rFonts w:cs="Times New Roman"/>
          <w:szCs w:val="24"/>
        </w:rPr>
        <w:t xml:space="preserve"> found, with minority racial/ethnic populations and older adults demonstrating significantly less reading proficiency on average than members of other demographic groups</w:t>
      </w:r>
      <w:r w:rsidR="00C46FFA">
        <w:rPr>
          <w:rFonts w:cs="Times New Roman"/>
          <w:szCs w:val="24"/>
        </w:rPr>
        <w:t xml:space="preserve"> (</w:t>
      </w:r>
      <w:r w:rsidR="00CC38DD">
        <w:rPr>
          <w:rFonts w:cs="Times New Roman"/>
          <w:szCs w:val="24"/>
        </w:rPr>
        <w:t xml:space="preserve">p. </w:t>
      </w:r>
      <w:r w:rsidR="00C46FFA">
        <w:rPr>
          <w:rFonts w:cs="Times New Roman"/>
          <w:szCs w:val="24"/>
        </w:rPr>
        <w:t>xvi)</w:t>
      </w:r>
      <w:r w:rsidR="00117459">
        <w:rPr>
          <w:rFonts w:cs="Times New Roman"/>
          <w:szCs w:val="24"/>
        </w:rPr>
        <w:t xml:space="preserve">. Moreover, it was found that about a quarter of the national adult population performed at only one level higher than the lowest level mentioned above. </w:t>
      </w:r>
    </w:p>
    <w:p w14:paraId="4E616923" w14:textId="1B54DADC" w:rsidR="00117459" w:rsidRDefault="00117459" w:rsidP="00B37874">
      <w:pPr>
        <w:spacing w:line="480" w:lineRule="auto"/>
        <w:contextualSpacing/>
        <w:rPr>
          <w:rFonts w:cs="Times New Roman"/>
          <w:szCs w:val="24"/>
        </w:rPr>
      </w:pPr>
      <w:r>
        <w:rPr>
          <w:rFonts w:cs="Times New Roman"/>
          <w:szCs w:val="24"/>
        </w:rPr>
        <w:tab/>
      </w:r>
      <w:r w:rsidR="00C46FFA">
        <w:rPr>
          <w:rFonts w:cs="Times New Roman"/>
          <w:szCs w:val="24"/>
        </w:rPr>
        <w:t xml:space="preserve">Now, to an extent, this issue can be explained by factors that are extrinsic to literacy skill per se. For example, Kirsch et al. found that a fairly large portion of adults who performed at the </w:t>
      </w:r>
      <w:r w:rsidR="00C46FFA">
        <w:rPr>
          <w:rFonts w:cs="Times New Roman"/>
          <w:szCs w:val="24"/>
        </w:rPr>
        <w:lastRenderedPageBreak/>
        <w:t>lowest level for literacy were immigrants who were just beginning to learn the English language, and that another portion of the people in that group had visual disabilities that interfered with their ability to actually perceive (and not just comprehend) text material (</w:t>
      </w:r>
      <w:r w:rsidR="00CC38DD">
        <w:rPr>
          <w:rFonts w:cs="Times New Roman"/>
          <w:szCs w:val="24"/>
        </w:rPr>
        <w:t xml:space="preserve">p. </w:t>
      </w:r>
      <w:r w:rsidR="00C46FFA">
        <w:rPr>
          <w:rFonts w:cs="Times New Roman"/>
          <w:szCs w:val="24"/>
        </w:rPr>
        <w:t xml:space="preserve">xvi). Neverthless, that still leaves a large number of American adults who would apparently seem to be just barely able to read, even though English is their mother tongue and they should have been taught how to read through the natural process of going through the educational system. </w:t>
      </w:r>
    </w:p>
    <w:p w14:paraId="6A81F68F" w14:textId="2260036E" w:rsidR="00117459" w:rsidRPr="00F9363E" w:rsidRDefault="00EA39D7" w:rsidP="00B37874">
      <w:pPr>
        <w:spacing w:line="480" w:lineRule="auto"/>
        <w:contextualSpacing/>
        <w:rPr>
          <w:rFonts w:cs="Times New Roman"/>
          <w:szCs w:val="24"/>
        </w:rPr>
      </w:pPr>
      <w:r>
        <w:rPr>
          <w:rFonts w:cs="Times New Roman"/>
          <w:szCs w:val="24"/>
        </w:rPr>
        <w:tab/>
        <w:t>Moreover, the evidence indicates that a lack of reading skill has broad-ranging consequences that can negatively affect a student's relationship with society as a whole. DoSomething.org, for example, has reported the following: "</w:t>
      </w:r>
      <w:r w:rsidR="00B2322B">
        <w:rPr>
          <w:rFonts w:cs="Times New Roman"/>
          <w:szCs w:val="24"/>
        </w:rPr>
        <w:t xml:space="preserve">2/3 of students who cannot read proficiently by the end of </w:t>
      </w:r>
      <w:r w:rsidR="003C3545">
        <w:rPr>
          <w:rFonts w:cs="Times New Roman"/>
          <w:szCs w:val="24"/>
        </w:rPr>
        <w:t xml:space="preserve">4th grade will end up in jail or on </w:t>
      </w:r>
      <w:r w:rsidR="00AC5680">
        <w:rPr>
          <w:rFonts w:cs="Times New Roman"/>
          <w:szCs w:val="24"/>
        </w:rPr>
        <w:t>welfare</w:t>
      </w:r>
      <w:r w:rsidR="003C3545">
        <w:rPr>
          <w:rFonts w:cs="Times New Roman"/>
          <w:szCs w:val="24"/>
        </w:rPr>
        <w:t>. Over 70% of America's inmates cannot read above a 4th grade level"—a finding that is especially trouble, considered in light of the other finding that "1 in 4 children in America grow up without l</w:t>
      </w:r>
      <w:r w:rsidR="00CC38DD">
        <w:rPr>
          <w:rFonts w:cs="Times New Roman"/>
          <w:szCs w:val="24"/>
        </w:rPr>
        <w:t>earning how to read" (paras.</w:t>
      </w:r>
      <w:r w:rsidR="003C3545">
        <w:rPr>
          <w:rFonts w:cs="Times New Roman"/>
          <w:szCs w:val="24"/>
        </w:rPr>
        <w:t xml:space="preserve"> 2-3). </w:t>
      </w:r>
      <w:r w:rsidR="009A0982">
        <w:rPr>
          <w:rFonts w:cs="Times New Roman"/>
          <w:szCs w:val="24"/>
        </w:rPr>
        <w:t xml:space="preserve">If one is almost baffled regarding how this could be the prevailing state of affairs regarding literacy within a highly developed nation such as America, one would be quite justified in this sentiment. In light of these statistics, it will now be appropriate to turn attention to reading education itself, and to the way in which the skill of reading is generally taught to students. If this many Americans grow up without acquiring full-fledged reading skill, then this would seem to point toward not an individual-level failure but rather to a structural problem within the educational system itself.  </w:t>
      </w:r>
    </w:p>
    <w:p w14:paraId="0D3CD2D6" w14:textId="77B9AE0F" w:rsidR="00B562D3" w:rsidRDefault="00B562D3" w:rsidP="00426F5E">
      <w:pPr>
        <w:spacing w:line="480" w:lineRule="auto"/>
        <w:contextualSpacing/>
        <w:jc w:val="center"/>
        <w:rPr>
          <w:rFonts w:cs="Times New Roman"/>
          <w:b/>
          <w:szCs w:val="24"/>
        </w:rPr>
      </w:pPr>
      <w:r>
        <w:rPr>
          <w:rFonts w:cs="Times New Roman"/>
          <w:b/>
          <w:szCs w:val="24"/>
        </w:rPr>
        <w:t>The Way that Reading is Taught</w:t>
      </w:r>
    </w:p>
    <w:p w14:paraId="189221DB" w14:textId="3C7308ED" w:rsidR="004B5058" w:rsidRDefault="004B5058" w:rsidP="00B37874">
      <w:pPr>
        <w:spacing w:line="480" w:lineRule="auto"/>
        <w:contextualSpacing/>
        <w:rPr>
          <w:rFonts w:cs="Times New Roman"/>
          <w:szCs w:val="24"/>
        </w:rPr>
      </w:pPr>
      <w:r>
        <w:rPr>
          <w:rFonts w:cs="Times New Roman"/>
          <w:b/>
          <w:szCs w:val="24"/>
        </w:rPr>
        <w:tab/>
      </w:r>
      <w:r w:rsidR="00F51AF9">
        <w:rPr>
          <w:rFonts w:cs="Times New Roman"/>
          <w:szCs w:val="24"/>
        </w:rPr>
        <w:t>One of the most common ways that educators teach reading to s</w:t>
      </w:r>
      <w:r w:rsidR="00FD7F10">
        <w:rPr>
          <w:rFonts w:cs="Times New Roman"/>
          <w:szCs w:val="24"/>
        </w:rPr>
        <w:t xml:space="preserve">tudents is to focus on phonics: this refers to focusing on the individual sounds of letters and words, and then encouraging students to piece together more complex structures through an awareness of these </w:t>
      </w:r>
      <w:r w:rsidR="00FD7F10">
        <w:rPr>
          <w:rFonts w:cs="Times New Roman"/>
          <w:szCs w:val="24"/>
        </w:rPr>
        <w:lastRenderedPageBreak/>
        <w:t>basic building blocks. As Cromwell has indicated, phonics is a basically analytical approach to reading education, and it is primarily good for students who naturally have an analytical style of cognition</w:t>
      </w:r>
      <w:r w:rsidR="00CF6915">
        <w:rPr>
          <w:rFonts w:cs="Times New Roman"/>
          <w:szCs w:val="24"/>
        </w:rPr>
        <w:t>; "and "if the systematic teaching of phonics doesn't take place, analytic learners can fall behind and fail to develop the tools they need for decoding words" (para</w:t>
      </w:r>
      <w:r w:rsidR="00CC38DD">
        <w:rPr>
          <w:rFonts w:cs="Times New Roman"/>
          <w:szCs w:val="24"/>
        </w:rPr>
        <w:t>.</w:t>
      </w:r>
      <w:r w:rsidR="00CF6915">
        <w:rPr>
          <w:rFonts w:cs="Times New Roman"/>
          <w:szCs w:val="24"/>
        </w:rPr>
        <w:t xml:space="preserve"> </w:t>
      </w:r>
      <w:r w:rsidR="0019622F">
        <w:rPr>
          <w:rFonts w:cs="Times New Roman"/>
          <w:szCs w:val="24"/>
        </w:rPr>
        <w:t xml:space="preserve">11). On the other hand, however, a focus on phonics to some extent inherently limited, insofar as it tends to dissociate sounds and words from the more global contexts of language use within which they emerge in the real world. </w:t>
      </w:r>
    </w:p>
    <w:p w14:paraId="01083391" w14:textId="67B786F7" w:rsidR="009D421C" w:rsidRPr="004B5058" w:rsidRDefault="009D421C" w:rsidP="00B37874">
      <w:pPr>
        <w:spacing w:line="480" w:lineRule="auto"/>
        <w:contextualSpacing/>
        <w:rPr>
          <w:rFonts w:cs="Times New Roman"/>
          <w:szCs w:val="24"/>
        </w:rPr>
      </w:pPr>
      <w:r>
        <w:rPr>
          <w:rFonts w:cs="Times New Roman"/>
          <w:szCs w:val="24"/>
        </w:rPr>
        <w:tab/>
        <w:t>Within the common method for teaching reading, there would seem to exist an internal tension between this focus on phonics on the one hand and a more global approach on the other. Cromwell has written that these two approaches seem to play off of each other in an almost dialectical way over time, with the pendulum swinging from the one end to the other as stakeholders begin to respond negatively to the dominance of the one focus over the other. Ideally, the two poles—phonics and whole language—would seem to be complementary in nature, though it would seem that more often in practice, an antagonism develops between them. Educators who advocate</w:t>
      </w:r>
      <w:r w:rsidR="00657F53">
        <w:rPr>
          <w:rFonts w:cs="Times New Roman"/>
          <w:szCs w:val="24"/>
        </w:rPr>
        <w:t xml:space="preserve"> whole language</w:t>
      </w:r>
      <w:r>
        <w:rPr>
          <w:rFonts w:cs="Times New Roman"/>
          <w:szCs w:val="24"/>
        </w:rPr>
        <w:t xml:space="preserve"> tend to dismiss phonics as </w:t>
      </w:r>
      <w:r w:rsidR="00657F53">
        <w:rPr>
          <w:rFonts w:cs="Times New Roman"/>
          <w:szCs w:val="24"/>
        </w:rPr>
        <w:t>primitive and artificial, drawing attention away from the actual nature of reading itself; and educators who advocate phonics tend to see whole language as neglecting the structure and basic of reading skill development, leaving students relatively confused, unorganized, and unable to develop higher-order literacy in the future (Horsfield</w:t>
      </w:r>
      <w:r w:rsidR="00CC38DD">
        <w:rPr>
          <w:rFonts w:cs="Times New Roman"/>
          <w:szCs w:val="24"/>
        </w:rPr>
        <w:t>, 2013</w:t>
      </w:r>
      <w:r w:rsidR="00657F53">
        <w:rPr>
          <w:rFonts w:cs="Times New Roman"/>
          <w:szCs w:val="24"/>
        </w:rPr>
        <w:t xml:space="preserve">). </w:t>
      </w:r>
    </w:p>
    <w:p w14:paraId="1B3913CF" w14:textId="19580FDE" w:rsidR="00B562D3" w:rsidRDefault="00B562D3" w:rsidP="00B37874">
      <w:pPr>
        <w:spacing w:line="480" w:lineRule="auto"/>
        <w:contextualSpacing/>
        <w:rPr>
          <w:rFonts w:cs="Times New Roman"/>
          <w:b/>
          <w:szCs w:val="24"/>
        </w:rPr>
      </w:pPr>
      <w:r>
        <w:rPr>
          <w:rFonts w:cs="Times New Roman"/>
          <w:b/>
          <w:szCs w:val="24"/>
        </w:rPr>
        <w:t>Evaluation of the Common Method</w:t>
      </w:r>
    </w:p>
    <w:p w14:paraId="1D1A2777" w14:textId="66F12F8F" w:rsidR="00F85737" w:rsidRPr="00F85737" w:rsidRDefault="00F85737" w:rsidP="00B37874">
      <w:pPr>
        <w:spacing w:line="480" w:lineRule="auto"/>
        <w:contextualSpacing/>
        <w:rPr>
          <w:rFonts w:cs="Times New Roman"/>
          <w:szCs w:val="24"/>
        </w:rPr>
      </w:pPr>
      <w:r>
        <w:rPr>
          <w:rFonts w:cs="Times New Roman"/>
          <w:b/>
          <w:szCs w:val="24"/>
        </w:rPr>
        <w:tab/>
      </w:r>
      <w:r w:rsidR="00D20F8C">
        <w:rPr>
          <w:rFonts w:cs="Times New Roman"/>
          <w:szCs w:val="24"/>
        </w:rPr>
        <w:t>The common method for teaching</w:t>
      </w:r>
      <w:r>
        <w:rPr>
          <w:rFonts w:cs="Times New Roman"/>
          <w:szCs w:val="24"/>
        </w:rPr>
        <w:t xml:space="preserve"> reading has clearly met with a great deal of failure, insofar as success is defined in terms of the ideal of universal literacy within the nation. </w:t>
      </w:r>
      <w:r w:rsidR="00FD3E41">
        <w:rPr>
          <w:rFonts w:cs="Times New Roman"/>
          <w:szCs w:val="24"/>
        </w:rPr>
        <w:t xml:space="preserve">As Brady and Moats have indicated, the relevant research on this subject over time </w:t>
      </w:r>
      <w:r w:rsidR="00E25F8F">
        <w:rPr>
          <w:rFonts w:cs="Times New Roman"/>
          <w:szCs w:val="24"/>
        </w:rPr>
        <w:t xml:space="preserve">has converged </w:t>
      </w:r>
      <w:r w:rsidR="00E25F8F">
        <w:rPr>
          <w:rFonts w:cs="Times New Roman"/>
          <w:szCs w:val="24"/>
        </w:rPr>
        <w:lastRenderedPageBreak/>
        <w:t>on several key conclusions, including "insufficient awareness of the sound structure of words (phoneme awareness)" and "poor and inaccurate of decoding of single words (inabilit</w:t>
      </w:r>
      <w:r w:rsidR="00CC38DD">
        <w:rPr>
          <w:rFonts w:cs="Times New Roman"/>
          <w:szCs w:val="24"/>
        </w:rPr>
        <w:t>y to read new words)" (para.</w:t>
      </w:r>
      <w:r w:rsidR="00E25F8F">
        <w:rPr>
          <w:rFonts w:cs="Times New Roman"/>
          <w:szCs w:val="24"/>
        </w:rPr>
        <w:t xml:space="preserve"> </w:t>
      </w:r>
      <w:r w:rsidR="0095227E">
        <w:rPr>
          <w:rFonts w:cs="Times New Roman"/>
          <w:szCs w:val="24"/>
        </w:rPr>
        <w:t xml:space="preserve">4). </w:t>
      </w:r>
      <w:r w:rsidR="00D20F8C">
        <w:rPr>
          <w:rFonts w:cs="Times New Roman"/>
          <w:szCs w:val="24"/>
        </w:rPr>
        <w:t>Interestingly, these problems would seem to span both the phonics and whole language aspects of the common method for teaching reading, which would seem to imply either that the aspects of the method itself are inadequate for addressing the problems confro</w:t>
      </w:r>
      <w:r w:rsidR="00BA012D">
        <w:rPr>
          <w:rFonts w:cs="Times New Roman"/>
          <w:szCs w:val="24"/>
        </w:rPr>
        <w:t xml:space="preserve">nting reading education, or that </w:t>
      </w:r>
      <w:r w:rsidR="00AC368C">
        <w:rPr>
          <w:rFonts w:cs="Times New Roman"/>
          <w:szCs w:val="24"/>
        </w:rPr>
        <w:t xml:space="preserve">the balance between the aspects of the method is off in some crucial way. </w:t>
      </w:r>
    </w:p>
    <w:p w14:paraId="0F68BB6D" w14:textId="71D6E14D" w:rsidR="00F85737" w:rsidRDefault="00A66AC6" w:rsidP="00B37874">
      <w:pPr>
        <w:spacing w:line="480" w:lineRule="auto"/>
        <w:contextualSpacing/>
        <w:rPr>
          <w:rFonts w:cs="Times New Roman"/>
          <w:szCs w:val="24"/>
        </w:rPr>
      </w:pPr>
      <w:r>
        <w:rPr>
          <w:rFonts w:cs="Times New Roman"/>
          <w:szCs w:val="24"/>
        </w:rPr>
        <w:tab/>
        <w:t xml:space="preserve">In particular, the common method would seem to have a significant blind spot with respect to actually detecting warning signs of reading failure in students and taking the appropriate and individualized steps that would be needed in order to avert such failure. </w:t>
      </w:r>
      <w:r w:rsidR="00AC5680">
        <w:rPr>
          <w:rFonts w:cs="Times New Roman"/>
          <w:szCs w:val="24"/>
        </w:rPr>
        <w:t xml:space="preserve">As Cooper, McWilliams, Boschken, and Pistochini have noted, failure can often occur not only at the level of recognition but also at the level of comprehension: that is, the student may either not be able to read a given word or sentence, or he may not be able to understand the meaning of the word or sentence he has just read. </w:t>
      </w:r>
      <w:r w:rsidR="004B201D">
        <w:rPr>
          <w:rFonts w:cs="Times New Roman"/>
          <w:szCs w:val="24"/>
        </w:rPr>
        <w:t xml:space="preserve">Clearly, both of these things are serious problems; and depending on the may in which the common method is applied, failures of comprehension may be especially overlooked by educators until the student as reached </w:t>
      </w:r>
      <w:r w:rsidR="00977325">
        <w:rPr>
          <w:rFonts w:cs="Times New Roman"/>
          <w:szCs w:val="24"/>
        </w:rPr>
        <w:t xml:space="preserve">a more advanced grade level where such failures begin to cause serious and noticeable problems. </w:t>
      </w:r>
      <w:r w:rsidR="00D62579">
        <w:rPr>
          <w:rFonts w:cs="Times New Roman"/>
          <w:szCs w:val="24"/>
        </w:rPr>
        <w:t xml:space="preserve">In short, the common method for teaching reading would not seem to have failsafes built into itself in order to detect and prevent its own failures in a timely way. </w:t>
      </w:r>
      <w:r w:rsidR="00977325">
        <w:rPr>
          <w:rFonts w:cs="Times New Roman"/>
          <w:szCs w:val="24"/>
        </w:rPr>
        <w:t xml:space="preserve">  </w:t>
      </w:r>
      <w:r w:rsidR="004B201D">
        <w:rPr>
          <w:rFonts w:cs="Times New Roman"/>
          <w:szCs w:val="24"/>
        </w:rPr>
        <w:t xml:space="preserve"> </w:t>
      </w:r>
    </w:p>
    <w:p w14:paraId="6B146DFB" w14:textId="589DE033" w:rsidR="006452C4" w:rsidRDefault="00D62579" w:rsidP="00B37874">
      <w:pPr>
        <w:spacing w:line="480" w:lineRule="auto"/>
        <w:contextualSpacing/>
        <w:rPr>
          <w:rFonts w:cs="Times New Roman"/>
          <w:szCs w:val="24"/>
        </w:rPr>
      </w:pPr>
      <w:r>
        <w:rPr>
          <w:rFonts w:cs="Times New Roman"/>
          <w:szCs w:val="24"/>
        </w:rPr>
        <w:tab/>
      </w:r>
      <w:r w:rsidR="00F577F5">
        <w:rPr>
          <w:rFonts w:cs="Times New Roman"/>
          <w:szCs w:val="24"/>
        </w:rPr>
        <w:t>Moreover, this becomes especially problematic if one considers the relationship tha</w:t>
      </w:r>
      <w:r w:rsidR="00AB1156">
        <w:rPr>
          <w:rFonts w:cs="Times New Roman"/>
          <w:szCs w:val="24"/>
        </w:rPr>
        <w:t>t reading skill on the one hand and self-esteem on the other, or the fact that a student who falls behind in reading early may begin to develop a resentment toward reading in general that will make it all that much more difficult for him to eve</w:t>
      </w:r>
      <w:r w:rsidR="00221CE9">
        <w:rPr>
          <w:rFonts w:cs="Times New Roman"/>
          <w:szCs w:val="24"/>
        </w:rPr>
        <w:t xml:space="preserve">r actually address his deficit (Hisken). In other </w:t>
      </w:r>
      <w:r w:rsidR="00221CE9">
        <w:rPr>
          <w:rFonts w:cs="Times New Roman"/>
          <w:szCs w:val="24"/>
        </w:rPr>
        <w:lastRenderedPageBreak/>
        <w:t xml:space="preserve">words, reading deficits tend to spiral over time in an exponential way, as the student fall farther and farther behind his peers, making it increasingly difficult to go back to the foundations and provide the student with the education that he would actually need in order to develop his skill in this regard. </w:t>
      </w:r>
      <w:r w:rsidR="00DD183B">
        <w:rPr>
          <w:rFonts w:cs="Times New Roman"/>
          <w:szCs w:val="24"/>
        </w:rPr>
        <w:t xml:space="preserve">Early detection of reading failure would thus be a key aspect of improving the literacy rate within America, and the common method of teaching reading would seem to be especially bad at such detection, possibly because the individual skills associated with literacy are often evaluated in a relatively piecemeal way and without a clear reference to some broader </w:t>
      </w:r>
      <w:r w:rsidR="00BB0B90">
        <w:rPr>
          <w:rFonts w:cs="Times New Roman"/>
          <w:szCs w:val="24"/>
        </w:rPr>
        <w:t xml:space="preserve">or global context. </w:t>
      </w:r>
      <w:r w:rsidR="00DD183B">
        <w:rPr>
          <w:rFonts w:cs="Times New Roman"/>
          <w:szCs w:val="24"/>
        </w:rPr>
        <w:t xml:space="preserve"> </w:t>
      </w:r>
    </w:p>
    <w:p w14:paraId="295768B1" w14:textId="3F19C7DF" w:rsidR="00B562D3" w:rsidRDefault="00B562D3" w:rsidP="00B37874">
      <w:pPr>
        <w:spacing w:line="480" w:lineRule="auto"/>
        <w:contextualSpacing/>
        <w:rPr>
          <w:rFonts w:cs="Times New Roman"/>
          <w:b/>
          <w:szCs w:val="24"/>
        </w:rPr>
      </w:pPr>
      <w:r>
        <w:rPr>
          <w:rFonts w:cs="Times New Roman"/>
          <w:b/>
          <w:szCs w:val="24"/>
        </w:rPr>
        <w:t>Reflection on Possibilities</w:t>
      </w:r>
    </w:p>
    <w:p w14:paraId="2123A688" w14:textId="2EF98F34" w:rsidR="00350DD0" w:rsidRDefault="00350DD0" w:rsidP="00B37874">
      <w:pPr>
        <w:spacing w:line="480" w:lineRule="auto"/>
        <w:contextualSpacing/>
        <w:rPr>
          <w:rFonts w:cs="Times New Roman"/>
          <w:szCs w:val="24"/>
        </w:rPr>
      </w:pPr>
      <w:r>
        <w:rPr>
          <w:rFonts w:cs="Times New Roman"/>
          <w:szCs w:val="24"/>
        </w:rPr>
        <w:tab/>
        <w:t xml:space="preserve">One alternative possibility for reading education would be to teach reading with a key context in which reading is actually used for pragmatic purposes: that is, in the comprehension and appreciation of literature. </w:t>
      </w:r>
      <w:r w:rsidR="002C223C">
        <w:rPr>
          <w:rFonts w:cs="Times New Roman"/>
          <w:szCs w:val="24"/>
        </w:rPr>
        <w:t>This is what Atwell has had to say about this matter: "</w:t>
      </w:r>
      <w:r w:rsidR="002C223C" w:rsidRPr="009A0957">
        <w:rPr>
          <w:rFonts w:cs="Times New Roman"/>
          <w:szCs w:val="24"/>
        </w:rPr>
        <w:t>Enticing collections of literature</w:t>
      </w:r>
      <w:r w:rsidR="002C223C">
        <w:rPr>
          <w:rFonts w:cs="Times New Roman"/>
          <w:szCs w:val="24"/>
        </w:rPr>
        <w:t xml:space="preserve">—interesting books written at levels they can decode with accuracy and comprehend with ease—are key </w:t>
      </w:r>
      <w:r w:rsidR="00AC5680">
        <w:rPr>
          <w:rFonts w:cs="Times New Roman"/>
          <w:szCs w:val="24"/>
        </w:rPr>
        <w:t>to</w:t>
      </w:r>
      <w:r w:rsidR="002C223C">
        <w:rPr>
          <w:rFonts w:cs="Times New Roman"/>
          <w:szCs w:val="24"/>
        </w:rPr>
        <w:t xml:space="preserve"> children becoming skilled, thoughtful, avid readers. . . . Surrounded by good books, they decide which </w:t>
      </w:r>
      <w:r w:rsidR="000A248D">
        <w:rPr>
          <w:rFonts w:cs="Times New Roman"/>
          <w:szCs w:val="24"/>
        </w:rPr>
        <w:t xml:space="preserve">ones they'll read. </w:t>
      </w:r>
      <w:r w:rsidR="000A310B">
        <w:rPr>
          <w:rFonts w:cs="Times New Roman"/>
          <w:szCs w:val="24"/>
        </w:rPr>
        <w:t>Because they</w:t>
      </w:r>
      <w:r w:rsidR="00CC38DD">
        <w:rPr>
          <w:rFonts w:cs="Times New Roman"/>
          <w:szCs w:val="24"/>
        </w:rPr>
        <w:t xml:space="preserve"> decide, they engage" (para.</w:t>
      </w:r>
      <w:r w:rsidR="000A310B">
        <w:rPr>
          <w:rFonts w:cs="Times New Roman"/>
          <w:szCs w:val="24"/>
        </w:rPr>
        <w:t xml:space="preserve"> </w:t>
      </w:r>
      <w:r w:rsidR="00D10414">
        <w:rPr>
          <w:rFonts w:cs="Times New Roman"/>
          <w:szCs w:val="24"/>
        </w:rPr>
        <w:t xml:space="preserve">5). Essentially, students could learn to read simply by developing serious curiosity about the things that are out there to be read, and then engaging in the immersive experience of gradually assimilating meaning and comprehension from the materials to which they are exposed. </w:t>
      </w:r>
    </w:p>
    <w:p w14:paraId="6FB87F94" w14:textId="4C7BF425" w:rsidR="00350DD0" w:rsidRPr="00BB0B90" w:rsidRDefault="00D10414" w:rsidP="00B37874">
      <w:pPr>
        <w:spacing w:line="480" w:lineRule="auto"/>
        <w:contextualSpacing/>
        <w:rPr>
          <w:rFonts w:cs="Times New Roman"/>
          <w:szCs w:val="24"/>
        </w:rPr>
      </w:pPr>
      <w:r>
        <w:rPr>
          <w:rFonts w:cs="Times New Roman"/>
          <w:szCs w:val="24"/>
        </w:rPr>
        <w:tab/>
      </w:r>
      <w:r w:rsidR="00AC5680">
        <w:rPr>
          <w:rFonts w:cs="Times New Roman"/>
          <w:szCs w:val="24"/>
        </w:rPr>
        <w:t xml:space="preserve">From this perspective, the common method of teaching reading is fundamentally flawed from a psychological as well as pedagogical perspective, insofar as it expects students to engage in a serious way with the teacher in order to learn a skill whose inherent value they do not perceive and in which they have no inherent interest. </w:t>
      </w:r>
      <w:r w:rsidR="0076662A">
        <w:rPr>
          <w:rFonts w:cs="Times New Roman"/>
          <w:szCs w:val="24"/>
        </w:rPr>
        <w:t xml:space="preserve">Almost no learning, at any age level, can be </w:t>
      </w:r>
      <w:r w:rsidR="0076662A">
        <w:rPr>
          <w:rFonts w:cs="Times New Roman"/>
          <w:szCs w:val="24"/>
        </w:rPr>
        <w:lastRenderedPageBreak/>
        <w:t xml:space="preserve">effectively take place in such a serious absence of actual engagement; and if the contemporary classroom setting seems to be a failure in producing adequate literacy achievement as well as other achievements in students, then this could perhaps be largely traced back to this fundamental disregard for salience. On the other hand, if students are surrounded by books and encouraged to explore on their own in accordance with their own interests, then the chances are very good that they will naturally feel compelled to develop their reading skills, so that they can pursue the objects of their interest in a more effective way.  </w:t>
      </w:r>
    </w:p>
    <w:p w14:paraId="1911C32F" w14:textId="426877EF" w:rsidR="00B37874" w:rsidRDefault="00B562D3" w:rsidP="00426F5E">
      <w:pPr>
        <w:spacing w:line="480" w:lineRule="auto"/>
        <w:contextualSpacing/>
        <w:jc w:val="center"/>
        <w:rPr>
          <w:rFonts w:cs="Times New Roman"/>
          <w:b/>
          <w:szCs w:val="24"/>
        </w:rPr>
      </w:pPr>
      <w:r>
        <w:rPr>
          <w:rFonts w:cs="Times New Roman"/>
          <w:b/>
          <w:szCs w:val="24"/>
        </w:rPr>
        <w:t>Conclusion</w:t>
      </w:r>
    </w:p>
    <w:p w14:paraId="3C251DA8" w14:textId="4893FCD2" w:rsidR="0076662A" w:rsidRPr="0076662A" w:rsidRDefault="0076662A" w:rsidP="0060416E">
      <w:pPr>
        <w:spacing w:line="480" w:lineRule="auto"/>
        <w:contextualSpacing/>
        <w:rPr>
          <w:rFonts w:cs="Times New Roman"/>
          <w:szCs w:val="24"/>
        </w:rPr>
      </w:pPr>
      <w:r>
        <w:rPr>
          <w:rFonts w:cs="Times New Roman"/>
          <w:b/>
          <w:szCs w:val="24"/>
        </w:rPr>
        <w:tab/>
      </w:r>
      <w:r>
        <w:rPr>
          <w:rFonts w:cs="Times New Roman"/>
          <w:szCs w:val="24"/>
        </w:rPr>
        <w:t>In summary, the present essay has consisted of a discussion of the skill of reading within the context of education. After considering literacy statistics within America, the essay described the common method of teaching</w:t>
      </w:r>
      <w:r w:rsidR="00344B00">
        <w:rPr>
          <w:rFonts w:cs="Times New Roman"/>
          <w:szCs w:val="24"/>
        </w:rPr>
        <w:t xml:space="preserve"> reading, evaluated that method in a critical way, and finally considered alternative possibilities for reading education. </w:t>
      </w:r>
      <w:r w:rsidR="00AC5680">
        <w:rPr>
          <w:rFonts w:cs="Times New Roman"/>
          <w:szCs w:val="24"/>
        </w:rPr>
        <w:t xml:space="preserve">A key conclusion that has been reached here is that the common method of teaching reading does not produce adequate literacy results, and this is perhaps largely due to the fact that the method fails to engage the interest of the students or make clear the salience of developing literacy in terms of the actual uses of literacy in congruence with the interests of the students. </w:t>
      </w:r>
      <w:r w:rsidR="00344B00">
        <w:rPr>
          <w:rFonts w:cs="Times New Roman"/>
          <w:szCs w:val="24"/>
        </w:rPr>
        <w:t xml:space="preserve">The suggestion can thus be made that reading education should be </w:t>
      </w:r>
      <w:r w:rsidR="00296FB9">
        <w:rPr>
          <w:rFonts w:cs="Times New Roman"/>
          <w:szCs w:val="24"/>
        </w:rPr>
        <w:t xml:space="preserve">revised in such a way that it comes into congruence with the natural psychological processes that inspire and motivate students of any age level to engage in the learning process </w:t>
      </w:r>
      <w:r w:rsidR="00701540">
        <w:rPr>
          <w:rFonts w:cs="Times New Roman"/>
          <w:szCs w:val="24"/>
        </w:rPr>
        <w:t xml:space="preserve">in the first place. </w:t>
      </w:r>
    </w:p>
    <w:p w14:paraId="44F66A59" w14:textId="77777777" w:rsidR="00CC38DD" w:rsidRDefault="00CC38DD" w:rsidP="00B37874">
      <w:pPr>
        <w:spacing w:line="480" w:lineRule="auto"/>
        <w:contextualSpacing/>
        <w:jc w:val="center"/>
        <w:rPr>
          <w:rFonts w:cs="Times New Roman"/>
          <w:szCs w:val="24"/>
        </w:rPr>
      </w:pPr>
    </w:p>
    <w:p w14:paraId="067BF09E" w14:textId="77777777" w:rsidR="00CC38DD" w:rsidRDefault="00CC38DD" w:rsidP="00B37874">
      <w:pPr>
        <w:spacing w:line="480" w:lineRule="auto"/>
        <w:contextualSpacing/>
        <w:jc w:val="center"/>
        <w:rPr>
          <w:rFonts w:cs="Times New Roman"/>
          <w:szCs w:val="24"/>
        </w:rPr>
      </w:pPr>
    </w:p>
    <w:p w14:paraId="3331BAA8" w14:textId="77777777" w:rsidR="00CC38DD" w:rsidRDefault="00CC38DD" w:rsidP="00B37874">
      <w:pPr>
        <w:spacing w:line="480" w:lineRule="auto"/>
        <w:contextualSpacing/>
        <w:jc w:val="center"/>
        <w:rPr>
          <w:rFonts w:cs="Times New Roman"/>
          <w:szCs w:val="24"/>
        </w:rPr>
      </w:pPr>
    </w:p>
    <w:p w14:paraId="045167FC" w14:textId="77777777" w:rsidR="00CC38DD" w:rsidRDefault="00CC38DD" w:rsidP="00B37874">
      <w:pPr>
        <w:spacing w:line="480" w:lineRule="auto"/>
        <w:contextualSpacing/>
        <w:jc w:val="center"/>
        <w:rPr>
          <w:rFonts w:cs="Times New Roman"/>
          <w:szCs w:val="24"/>
        </w:rPr>
      </w:pPr>
    </w:p>
    <w:p w14:paraId="5979AFD9" w14:textId="563C97F2" w:rsidR="00B37874" w:rsidRDefault="00CC38DD" w:rsidP="00B37874">
      <w:pPr>
        <w:spacing w:line="480" w:lineRule="auto"/>
        <w:contextualSpacing/>
        <w:jc w:val="center"/>
        <w:rPr>
          <w:rFonts w:cs="Times New Roman"/>
          <w:szCs w:val="24"/>
        </w:rPr>
      </w:pPr>
      <w:r>
        <w:rPr>
          <w:rFonts w:cs="Times New Roman"/>
          <w:szCs w:val="24"/>
        </w:rPr>
        <w:lastRenderedPageBreak/>
        <w:t>References</w:t>
      </w:r>
    </w:p>
    <w:p w14:paraId="21CC9A93" w14:textId="3FB0068C" w:rsidR="00153F55" w:rsidRDefault="00153F55" w:rsidP="00153F55">
      <w:pPr>
        <w:spacing w:line="480" w:lineRule="auto"/>
        <w:ind w:left="720" w:hanging="720"/>
        <w:contextualSpacing/>
        <w:rPr>
          <w:rFonts w:cs="Times New Roman"/>
          <w:szCs w:val="24"/>
        </w:rPr>
      </w:pPr>
      <w:r>
        <w:rPr>
          <w:rFonts w:cs="Times New Roman"/>
          <w:szCs w:val="24"/>
        </w:rPr>
        <w:t xml:space="preserve">11 Facts about Literacy in America. (n.d.). </w:t>
      </w:r>
      <w:r w:rsidRPr="00B76630">
        <w:rPr>
          <w:rFonts w:cs="Times New Roman"/>
          <w:i/>
          <w:szCs w:val="24"/>
        </w:rPr>
        <w:t>DoSomething.org</w:t>
      </w:r>
      <w:r>
        <w:rPr>
          <w:rFonts w:cs="Times New Roman"/>
          <w:szCs w:val="24"/>
        </w:rPr>
        <w:t xml:space="preserve">. Retrieved from </w:t>
      </w:r>
      <w:r w:rsidRPr="00153F55">
        <w:rPr>
          <w:rFonts w:cs="Times New Roman"/>
          <w:szCs w:val="24"/>
        </w:rPr>
        <w:t>https://www</w:t>
      </w:r>
      <w:r>
        <w:rPr>
          <w:rFonts w:cs="Times New Roman"/>
          <w:szCs w:val="24"/>
        </w:rPr>
        <w:br/>
      </w:r>
      <w:r w:rsidRPr="001B0907">
        <w:rPr>
          <w:rFonts w:cs="Times New Roman"/>
          <w:szCs w:val="24"/>
        </w:rPr>
        <w:t>.dosomething.org/us/facts/11-facts-about-literacy-america</w:t>
      </w:r>
    </w:p>
    <w:p w14:paraId="63A3063D" w14:textId="7E5F1C46" w:rsidR="00CC38DD" w:rsidRDefault="00CC38DD" w:rsidP="00482962">
      <w:pPr>
        <w:spacing w:line="480" w:lineRule="auto"/>
        <w:ind w:left="720" w:hanging="720"/>
        <w:contextualSpacing/>
        <w:rPr>
          <w:rFonts w:cs="Times New Roman"/>
          <w:szCs w:val="24"/>
        </w:rPr>
      </w:pPr>
      <w:r>
        <w:rPr>
          <w:rFonts w:cs="Times New Roman"/>
          <w:szCs w:val="24"/>
        </w:rPr>
        <w:t xml:space="preserve">Atwell, N. (2015). It’s Time to Take a Hard Look at How We Teach Reading. </w:t>
      </w:r>
      <w:r>
        <w:rPr>
          <w:rFonts w:cs="Times New Roman"/>
          <w:i/>
          <w:szCs w:val="24"/>
        </w:rPr>
        <w:t>Telegraph.</w:t>
      </w:r>
      <w:r>
        <w:rPr>
          <w:rFonts w:cs="Times New Roman"/>
          <w:szCs w:val="24"/>
        </w:rPr>
        <w:t xml:space="preserve"> Retrieved from </w:t>
      </w:r>
      <w:r w:rsidRPr="00350458">
        <w:rPr>
          <w:rFonts w:cs="Times New Roman"/>
          <w:szCs w:val="24"/>
        </w:rPr>
        <w:t>http://www.telegraph.co.uk/education/educationopinion/11911578/Its-time-to-take-a-hard-look-at-how-we-teach-reading.html</w:t>
      </w:r>
    </w:p>
    <w:p w14:paraId="55CB14CA" w14:textId="1E08A1C4" w:rsidR="00CF72B8" w:rsidRPr="00CC38DD" w:rsidRDefault="00CF72B8" w:rsidP="00482962">
      <w:pPr>
        <w:spacing w:line="480" w:lineRule="auto"/>
        <w:ind w:left="720" w:hanging="720"/>
        <w:contextualSpacing/>
        <w:rPr>
          <w:rFonts w:cs="Times New Roman"/>
          <w:szCs w:val="24"/>
        </w:rPr>
      </w:pPr>
      <w:r>
        <w:rPr>
          <w:rFonts w:cs="Times New Roman"/>
          <w:szCs w:val="24"/>
        </w:rPr>
        <w:t xml:space="preserve">Cooper, D., McWilliams, J., Boschken, I., &amp; Pistochini, L. (n.d.). Retrieved from </w:t>
      </w:r>
      <w:r w:rsidRPr="00CF72B8">
        <w:rPr>
          <w:rFonts w:cs="Times New Roman"/>
          <w:szCs w:val="24"/>
        </w:rPr>
        <w:t>http://www</w:t>
      </w:r>
      <w:r>
        <w:rPr>
          <w:rFonts w:cs="Times New Roman"/>
          <w:szCs w:val="24"/>
        </w:rPr>
        <w:br/>
      </w:r>
      <w:r w:rsidRPr="004B201D">
        <w:rPr>
          <w:rFonts w:cs="Times New Roman"/>
          <w:szCs w:val="24"/>
        </w:rPr>
        <w:t>.eduplace.com/intervention/soar06/articles/cooper.html</w:t>
      </w:r>
    </w:p>
    <w:p w14:paraId="1227BAB2" w14:textId="66549DAC" w:rsidR="00CC38DD" w:rsidRDefault="00CF72B8" w:rsidP="00482962">
      <w:pPr>
        <w:spacing w:line="480" w:lineRule="auto"/>
        <w:ind w:left="720" w:hanging="720"/>
        <w:contextualSpacing/>
        <w:rPr>
          <w:rFonts w:cs="Times New Roman"/>
          <w:szCs w:val="24"/>
        </w:rPr>
      </w:pPr>
      <w:r>
        <w:rPr>
          <w:rFonts w:cs="Times New Roman"/>
          <w:szCs w:val="24"/>
        </w:rPr>
        <w:t xml:space="preserve">Cromwell, S. (2016). Whole Language and Phonics: Can They Work Together? </w:t>
      </w:r>
      <w:r w:rsidRPr="00CF72B8">
        <w:rPr>
          <w:rFonts w:cs="Times New Roman"/>
          <w:i/>
          <w:szCs w:val="24"/>
        </w:rPr>
        <w:t>Education World</w:t>
      </w:r>
      <w:r>
        <w:rPr>
          <w:rFonts w:cs="Times New Roman"/>
          <w:szCs w:val="24"/>
        </w:rPr>
        <w:t>.</w:t>
      </w:r>
      <w:r w:rsidR="00B76630">
        <w:rPr>
          <w:rFonts w:cs="Times New Roman"/>
          <w:szCs w:val="24"/>
        </w:rPr>
        <w:t xml:space="preserve"> Retrieved from </w:t>
      </w:r>
      <w:r w:rsidR="00B76630" w:rsidRPr="004B5058">
        <w:rPr>
          <w:rFonts w:cs="Times New Roman"/>
          <w:szCs w:val="24"/>
        </w:rPr>
        <w:t>http://www.educationworld.com/a_curr/curr029.shtml</w:t>
      </w:r>
    </w:p>
    <w:p w14:paraId="62DF36E8" w14:textId="4A932396" w:rsidR="00CC38DD" w:rsidRDefault="00B76630" w:rsidP="00482962">
      <w:pPr>
        <w:spacing w:line="480" w:lineRule="auto"/>
        <w:ind w:left="720" w:hanging="720"/>
        <w:contextualSpacing/>
        <w:rPr>
          <w:rFonts w:cs="Times New Roman"/>
          <w:szCs w:val="24"/>
        </w:rPr>
      </w:pPr>
      <w:r>
        <w:rPr>
          <w:rFonts w:cs="Times New Roman"/>
          <w:szCs w:val="24"/>
        </w:rPr>
        <w:t xml:space="preserve">Hisken, L. (n.d.). The Correlation between Self-Esteem and Student Reading Ability, Reading Level, and Academic Achievement. </w:t>
      </w:r>
      <w:r w:rsidRPr="00B76630">
        <w:rPr>
          <w:rFonts w:cs="Times New Roman"/>
          <w:i/>
          <w:szCs w:val="24"/>
        </w:rPr>
        <w:t>University of Central Missouri</w:t>
      </w:r>
      <w:r>
        <w:rPr>
          <w:rFonts w:cs="Times New Roman"/>
          <w:szCs w:val="24"/>
        </w:rPr>
        <w:t xml:space="preserve">. Retrieved from </w:t>
      </w:r>
      <w:r w:rsidRPr="006276DA">
        <w:rPr>
          <w:rFonts w:cs="Times New Roman"/>
          <w:szCs w:val="24"/>
        </w:rPr>
        <w:t>https</w:t>
      </w:r>
      <w:r>
        <w:rPr>
          <w:rFonts w:cs="Times New Roman"/>
          <w:szCs w:val="24"/>
        </w:rPr>
        <w:br/>
      </w:r>
      <w:r w:rsidRPr="006276DA">
        <w:rPr>
          <w:rFonts w:cs="Times New Roman"/>
          <w:szCs w:val="24"/>
        </w:rPr>
        <w:t>://www.google.com/?client=safari#q=ucmo</w:t>
      </w:r>
    </w:p>
    <w:p w14:paraId="7994D1C8" w14:textId="1193D73D" w:rsidR="00B76630" w:rsidRPr="00B76630" w:rsidRDefault="00B76630" w:rsidP="00482962">
      <w:pPr>
        <w:spacing w:line="480" w:lineRule="auto"/>
        <w:ind w:left="720" w:hanging="720"/>
        <w:contextualSpacing/>
        <w:rPr>
          <w:rFonts w:cs="Times New Roman"/>
          <w:szCs w:val="24"/>
        </w:rPr>
      </w:pPr>
      <w:r>
        <w:rPr>
          <w:rFonts w:cs="Times New Roman"/>
          <w:szCs w:val="24"/>
        </w:rPr>
        <w:t xml:space="preserve">Horsfield, S. (2013). The Minefield that is the 'Phonics' versus 'Whole Language' Approaches to Literacy. </w:t>
      </w:r>
      <w:r>
        <w:rPr>
          <w:rFonts w:cs="Times New Roman"/>
          <w:i/>
          <w:szCs w:val="24"/>
        </w:rPr>
        <w:t>Language Debates.</w:t>
      </w:r>
      <w:r>
        <w:rPr>
          <w:rFonts w:cs="Times New Roman"/>
          <w:szCs w:val="24"/>
        </w:rPr>
        <w:t xml:space="preserve"> Retrieved from</w:t>
      </w:r>
      <w:r w:rsidR="00153F55">
        <w:rPr>
          <w:rFonts w:cs="Times New Roman"/>
          <w:szCs w:val="24"/>
        </w:rPr>
        <w:t xml:space="preserve"> </w:t>
      </w:r>
      <w:r w:rsidR="00153F55" w:rsidRPr="00153F55">
        <w:rPr>
          <w:rFonts w:cs="Times New Roman"/>
          <w:szCs w:val="24"/>
        </w:rPr>
        <w:t>https://languagedebates.wordpress.com</w:t>
      </w:r>
      <w:r w:rsidR="00153F55">
        <w:rPr>
          <w:rFonts w:cs="Times New Roman"/>
          <w:szCs w:val="24"/>
        </w:rPr>
        <w:br/>
      </w:r>
      <w:r w:rsidRPr="00B36110">
        <w:rPr>
          <w:rFonts w:cs="Times New Roman"/>
          <w:szCs w:val="24"/>
        </w:rPr>
        <w:t>/2013/03/22/sarah-horsfield-unpicks-the-minefield-that-is-the-phonics-versus-whole-language-approaches-to-literacy</w:t>
      </w:r>
    </w:p>
    <w:p w14:paraId="5C95C5B2" w14:textId="013BE2D8" w:rsidR="00B76630" w:rsidRDefault="00B76630" w:rsidP="00153F55">
      <w:pPr>
        <w:spacing w:line="480" w:lineRule="auto"/>
        <w:ind w:left="720" w:hanging="720"/>
        <w:contextualSpacing/>
        <w:rPr>
          <w:rFonts w:cs="Times New Roman"/>
          <w:szCs w:val="24"/>
        </w:rPr>
      </w:pPr>
      <w:r>
        <w:rPr>
          <w:rFonts w:cs="Times New Roman"/>
          <w:szCs w:val="24"/>
        </w:rPr>
        <w:t xml:space="preserve">Kirsch, I., Jungblut, A., Jenkins, L., &amp; Kolstad, A. (2002). </w:t>
      </w:r>
      <w:r w:rsidRPr="00B76630">
        <w:rPr>
          <w:rFonts w:cs="Times New Roman"/>
          <w:szCs w:val="24"/>
        </w:rPr>
        <w:t>Adult Literacy in America</w:t>
      </w:r>
      <w:r>
        <w:rPr>
          <w:rFonts w:cs="Times New Roman"/>
          <w:i/>
          <w:szCs w:val="24"/>
        </w:rPr>
        <w:t xml:space="preserve">. </w:t>
      </w:r>
      <w:r w:rsidRPr="00B76630">
        <w:rPr>
          <w:rFonts w:cs="Times New Roman"/>
          <w:i/>
          <w:szCs w:val="24"/>
        </w:rPr>
        <w:t>National Center for Education Statistics</w:t>
      </w:r>
      <w:r>
        <w:rPr>
          <w:rFonts w:cs="Times New Roman"/>
          <w:i/>
          <w:szCs w:val="24"/>
        </w:rPr>
        <w:t>.</w:t>
      </w:r>
      <w:r>
        <w:rPr>
          <w:rFonts w:cs="Times New Roman"/>
          <w:szCs w:val="24"/>
        </w:rPr>
        <w:t xml:space="preserve"> Retrieved from </w:t>
      </w:r>
      <w:r w:rsidR="00153F55" w:rsidRPr="00153F55">
        <w:rPr>
          <w:rFonts w:cs="Times New Roman"/>
          <w:szCs w:val="24"/>
        </w:rPr>
        <w:t>https://nces.ed.gov/pubs93/93275.pdf</w:t>
      </w:r>
    </w:p>
    <w:p w14:paraId="306CB574" w14:textId="0CDC1DFC" w:rsidR="00153F55" w:rsidRPr="00B76630" w:rsidRDefault="00153F55" w:rsidP="00153F55">
      <w:pPr>
        <w:spacing w:line="480" w:lineRule="auto"/>
        <w:ind w:left="720" w:hanging="720"/>
        <w:contextualSpacing/>
        <w:rPr>
          <w:rFonts w:cs="Times New Roman"/>
          <w:szCs w:val="24"/>
        </w:rPr>
      </w:pPr>
      <w:r>
        <w:rPr>
          <w:rFonts w:cs="Times New Roman"/>
          <w:szCs w:val="24"/>
        </w:rPr>
        <w:t xml:space="preserve">Moats, B., Moats, S., &amp; Moats, L. (1997). The Need to Change the Way Children Are Taught to Read. </w:t>
      </w:r>
      <w:r w:rsidRPr="00CF72B8">
        <w:rPr>
          <w:rFonts w:cs="Times New Roman"/>
          <w:i/>
          <w:szCs w:val="24"/>
        </w:rPr>
        <w:t>Reading Rockets</w:t>
      </w:r>
      <w:r>
        <w:rPr>
          <w:rFonts w:cs="Times New Roman"/>
          <w:szCs w:val="24"/>
        </w:rPr>
        <w:t xml:space="preserve">. Retrieved from </w:t>
      </w:r>
      <w:r w:rsidRPr="004B5058">
        <w:rPr>
          <w:rFonts w:cs="Times New Roman"/>
          <w:szCs w:val="24"/>
        </w:rPr>
        <w:t>http://www.readingrockets.org/article/need-change-way-children-are-taught-read</w:t>
      </w:r>
    </w:p>
    <w:p w14:paraId="26DDFD44" w14:textId="77777777" w:rsidR="00B76630" w:rsidRDefault="00B76630" w:rsidP="00A02319">
      <w:pPr>
        <w:spacing w:line="480" w:lineRule="auto"/>
        <w:contextualSpacing/>
        <w:rPr>
          <w:rFonts w:cs="Times New Roman"/>
          <w:szCs w:val="24"/>
        </w:rPr>
      </w:pPr>
    </w:p>
    <w:p w14:paraId="1B5C40EA" w14:textId="15A672F5" w:rsidR="00F41ECC" w:rsidRDefault="00F41ECC" w:rsidP="00F41ECC">
      <w:pPr>
        <w:spacing w:after="0" w:line="268" w:lineRule="auto"/>
        <w:rPr>
          <w:sz w:val="36"/>
          <w:szCs w:val="36"/>
        </w:rPr>
      </w:pPr>
      <w:r>
        <w:rPr>
          <w:sz w:val="36"/>
          <w:szCs w:val="36"/>
        </w:rPr>
        <w:lastRenderedPageBreak/>
        <w:t>Citation information</w:t>
      </w:r>
    </w:p>
    <w:p w14:paraId="3D330E99" w14:textId="77777777" w:rsidR="00F41ECC" w:rsidRDefault="00F41ECC" w:rsidP="00F41ECC">
      <w:pPr>
        <w:spacing w:after="0" w:line="268" w:lineRule="auto"/>
        <w:rPr>
          <w:szCs w:val="24"/>
        </w:rPr>
      </w:pPr>
      <w:r>
        <w:rPr>
          <w:szCs w:val="24"/>
        </w:rPr>
        <w:t xml:space="preserve">You are free to use this sample work for reference and research purposes. However, you </w:t>
      </w:r>
      <w:r>
        <w:rPr>
          <w:b/>
          <w:szCs w:val="24"/>
        </w:rPr>
        <w:t>must cite it</w:t>
      </w:r>
      <w:r>
        <w:rPr>
          <w:szCs w:val="24"/>
        </w:rPr>
        <w:t xml:space="preserve"> and provide attribution to the author. The citation is provided below in APA format.</w:t>
      </w:r>
    </w:p>
    <w:p w14:paraId="6AC3E942" w14:textId="77777777" w:rsidR="00F41ECC" w:rsidRDefault="00F41ECC" w:rsidP="00F41ECC">
      <w:pPr>
        <w:spacing w:after="0" w:line="268" w:lineRule="auto"/>
        <w:rPr>
          <w:szCs w:val="24"/>
        </w:rPr>
      </w:pPr>
    </w:p>
    <w:p w14:paraId="78D87578" w14:textId="020678AC" w:rsidR="00F41ECC" w:rsidRDefault="009A0957" w:rsidP="00F41ECC">
      <w:pPr>
        <w:spacing w:after="0" w:line="268" w:lineRule="auto"/>
        <w:ind w:left="720" w:hanging="720"/>
        <w:rPr>
          <w:szCs w:val="24"/>
        </w:rPr>
      </w:pPr>
      <w:r>
        <w:rPr>
          <w:szCs w:val="24"/>
        </w:rPr>
        <w:t>Ultius, Inc. (2016</w:t>
      </w:r>
      <w:r w:rsidR="00F41ECC">
        <w:rPr>
          <w:szCs w:val="24"/>
        </w:rPr>
        <w:t xml:space="preserve">). </w:t>
      </w:r>
      <w:r>
        <w:rPr>
          <w:i/>
          <w:szCs w:val="24"/>
        </w:rPr>
        <w:t>Essay on the Skill of Reading in Education</w:t>
      </w:r>
      <w:r w:rsidR="00F41ECC">
        <w:rPr>
          <w:szCs w:val="24"/>
        </w:rPr>
        <w:t xml:space="preserve">. Retrieved from </w:t>
      </w:r>
      <w:r w:rsidRPr="009A0957">
        <w:t>https://www.ultius.com/sample-papers/word/students-grading-their-teachers.docx</w:t>
      </w:r>
    </w:p>
    <w:p w14:paraId="231F7D66" w14:textId="77777777" w:rsidR="00F41ECC" w:rsidRDefault="00F41ECC" w:rsidP="00F41ECC">
      <w:pPr>
        <w:spacing w:after="0" w:line="268" w:lineRule="auto"/>
        <w:ind w:left="720" w:hanging="720"/>
        <w:rPr>
          <w:szCs w:val="24"/>
        </w:rPr>
      </w:pPr>
    </w:p>
    <w:p w14:paraId="3CCDE211" w14:textId="21D35AC1" w:rsidR="0060416E" w:rsidRPr="00F41ECC" w:rsidRDefault="00F41ECC" w:rsidP="00F41ECC">
      <w:pPr>
        <w:spacing w:after="0" w:line="268" w:lineRule="auto"/>
        <w:rPr>
          <w:szCs w:val="24"/>
        </w:rPr>
      </w:pPr>
      <w:r>
        <w:rPr>
          <w:szCs w:val="24"/>
        </w:rPr>
        <w:t xml:space="preserve">If you need help with APA style, please visit the </w:t>
      </w:r>
      <w:hyperlink r:id="rId8" w:history="1">
        <w:r w:rsidRPr="008E24B0">
          <w:rPr>
            <w:rStyle w:val="Hyperlink"/>
            <w:szCs w:val="24"/>
          </w:rPr>
          <w:t>Ultius citation style help section</w:t>
        </w:r>
      </w:hyperlink>
      <w:r>
        <w:rPr>
          <w:szCs w:val="24"/>
        </w:rPr>
        <w:t>. Thanks for playing fairly.</w:t>
      </w:r>
      <w:bookmarkStart w:id="0" w:name="_GoBack"/>
      <w:bookmarkEnd w:id="0"/>
    </w:p>
    <w:sectPr w:rsidR="0060416E" w:rsidRPr="00F41ECC" w:rsidSect="00426F5E">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567F9" w14:textId="77777777" w:rsidR="00E60EE0" w:rsidRDefault="00E60EE0" w:rsidP="00355872">
      <w:pPr>
        <w:spacing w:after="0" w:line="240" w:lineRule="auto"/>
      </w:pPr>
      <w:r>
        <w:separator/>
      </w:r>
    </w:p>
  </w:endnote>
  <w:endnote w:type="continuationSeparator" w:id="0">
    <w:p w14:paraId="078BEA84" w14:textId="77777777" w:rsidR="00E60EE0" w:rsidRDefault="00E60EE0" w:rsidP="00355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D8A5B" w14:textId="77777777" w:rsidR="00E60EE0" w:rsidRDefault="00E60EE0" w:rsidP="00355872">
      <w:pPr>
        <w:spacing w:after="0" w:line="240" w:lineRule="auto"/>
      </w:pPr>
      <w:r>
        <w:separator/>
      </w:r>
    </w:p>
  </w:footnote>
  <w:footnote w:type="continuationSeparator" w:id="0">
    <w:p w14:paraId="75CC997F" w14:textId="77777777" w:rsidR="00E60EE0" w:rsidRDefault="00E60EE0" w:rsidP="00355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56683" w14:textId="0A7538A0" w:rsidR="0076662A" w:rsidRPr="009F25CA" w:rsidRDefault="0076662A" w:rsidP="00426F5E">
    <w:pPr>
      <w:pStyle w:val="Header"/>
      <w:rPr>
        <w:rFonts w:cs="Times New Roman"/>
      </w:rPr>
    </w:pPr>
    <w:r w:rsidRPr="009F25CA">
      <w:rPr>
        <w:rFonts w:cs="Times New Roman"/>
        <w:szCs w:val="24"/>
      </w:rPr>
      <w:t xml:space="preserve">  </w:t>
    </w:r>
    <w:r w:rsidR="00426F5E">
      <w:rPr>
        <w:rFonts w:cs="Times New Roman"/>
        <w:szCs w:val="24"/>
      </w:rPr>
      <w:t>THE SKILL OF READING IN EDUCATION</w:t>
    </w:r>
    <w:r w:rsidR="00426F5E">
      <w:rPr>
        <w:rFonts w:cs="Times New Roman"/>
        <w:szCs w:val="24"/>
      </w:rPr>
      <w:tab/>
    </w:r>
    <w:r w:rsidR="00426F5E">
      <w:rPr>
        <w:rFonts w:cs="Times New Roman"/>
        <w:szCs w:val="24"/>
      </w:rPr>
      <w:tab/>
    </w:r>
    <w:sdt>
      <w:sdtPr>
        <w:rPr>
          <w:rFonts w:cs="Times New Roman"/>
          <w:szCs w:val="24"/>
        </w:rPr>
        <w:id w:val="-1083985531"/>
        <w:docPartObj>
          <w:docPartGallery w:val="Page Numbers (Top of Page)"/>
          <w:docPartUnique/>
        </w:docPartObj>
      </w:sdtPr>
      <w:sdtEndPr>
        <w:rPr>
          <w:noProof/>
          <w:szCs w:val="22"/>
        </w:rPr>
      </w:sdtEndPr>
      <w:sdtContent>
        <w:r w:rsidRPr="009F25CA">
          <w:rPr>
            <w:rFonts w:cs="Times New Roman"/>
            <w:szCs w:val="24"/>
          </w:rPr>
          <w:fldChar w:fldCharType="begin"/>
        </w:r>
        <w:r w:rsidRPr="009F25CA">
          <w:rPr>
            <w:rFonts w:cs="Times New Roman"/>
            <w:szCs w:val="24"/>
          </w:rPr>
          <w:instrText xml:space="preserve"> PAGE   \* MERGEFORMAT </w:instrText>
        </w:r>
        <w:r w:rsidRPr="009F25CA">
          <w:rPr>
            <w:rFonts w:cs="Times New Roman"/>
            <w:szCs w:val="24"/>
          </w:rPr>
          <w:fldChar w:fldCharType="separate"/>
        </w:r>
        <w:r w:rsidR="009A0957">
          <w:rPr>
            <w:rFonts w:cs="Times New Roman"/>
            <w:noProof/>
            <w:szCs w:val="24"/>
          </w:rPr>
          <w:t>9</w:t>
        </w:r>
        <w:r w:rsidRPr="009F25CA">
          <w:rPr>
            <w:rFonts w:cs="Times New Roman"/>
            <w:noProof/>
            <w:szCs w:val="24"/>
          </w:rPr>
          <w:fldChar w:fldCharType="end"/>
        </w:r>
      </w:sdtContent>
    </w:sdt>
  </w:p>
  <w:p w14:paraId="263AAF32" w14:textId="77777777" w:rsidR="0076662A" w:rsidRPr="009F25CA" w:rsidRDefault="0076662A">
    <w:pPr>
      <w:pStyle w:val="Header"/>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2D188" w14:textId="1777CBED" w:rsidR="00426F5E" w:rsidRDefault="00426F5E" w:rsidP="00426F5E">
    <w:pPr>
      <w:pStyle w:val="Header"/>
    </w:pPr>
    <w:r>
      <w:t>Running head: THE SKILL OF READING IN EDUCATION</w:t>
    </w:r>
    <w:r>
      <w:tab/>
    </w:r>
    <w:sdt>
      <w:sdtPr>
        <w:id w:val="-92071452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A0957">
          <w:rPr>
            <w:noProof/>
          </w:rPr>
          <w:t>1</w:t>
        </w:r>
        <w:r>
          <w:rPr>
            <w:noProof/>
          </w:rPr>
          <w:fldChar w:fldCharType="end"/>
        </w:r>
      </w:sdtContent>
    </w:sdt>
  </w:p>
  <w:p w14:paraId="307EDAC4" w14:textId="77777777" w:rsidR="00426F5E" w:rsidRDefault="00426F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930"/>
    <w:rsid w:val="00000401"/>
    <w:rsid w:val="000007BA"/>
    <w:rsid w:val="000007E3"/>
    <w:rsid w:val="000013C7"/>
    <w:rsid w:val="00001797"/>
    <w:rsid w:val="00001E91"/>
    <w:rsid w:val="0000300C"/>
    <w:rsid w:val="00003948"/>
    <w:rsid w:val="000046A1"/>
    <w:rsid w:val="0000475E"/>
    <w:rsid w:val="000048AA"/>
    <w:rsid w:val="00005A57"/>
    <w:rsid w:val="0000699F"/>
    <w:rsid w:val="00006DF6"/>
    <w:rsid w:val="00007268"/>
    <w:rsid w:val="000073E6"/>
    <w:rsid w:val="000077C9"/>
    <w:rsid w:val="00007D66"/>
    <w:rsid w:val="000104AD"/>
    <w:rsid w:val="00011385"/>
    <w:rsid w:val="0001226D"/>
    <w:rsid w:val="00012589"/>
    <w:rsid w:val="0001289F"/>
    <w:rsid w:val="00012A8D"/>
    <w:rsid w:val="00012AEC"/>
    <w:rsid w:val="00012CE4"/>
    <w:rsid w:val="00013734"/>
    <w:rsid w:val="00013EEA"/>
    <w:rsid w:val="00014229"/>
    <w:rsid w:val="000143E9"/>
    <w:rsid w:val="000145EC"/>
    <w:rsid w:val="00014E8D"/>
    <w:rsid w:val="000155F4"/>
    <w:rsid w:val="000157B0"/>
    <w:rsid w:val="00016231"/>
    <w:rsid w:val="000164FF"/>
    <w:rsid w:val="00016E70"/>
    <w:rsid w:val="00016EE0"/>
    <w:rsid w:val="000171E8"/>
    <w:rsid w:val="000178A5"/>
    <w:rsid w:val="00017B37"/>
    <w:rsid w:val="00017E1E"/>
    <w:rsid w:val="00017FF7"/>
    <w:rsid w:val="000203A3"/>
    <w:rsid w:val="00020923"/>
    <w:rsid w:val="00020B90"/>
    <w:rsid w:val="000220F0"/>
    <w:rsid w:val="0002290F"/>
    <w:rsid w:val="00023B71"/>
    <w:rsid w:val="00023CF8"/>
    <w:rsid w:val="00024CCC"/>
    <w:rsid w:val="00024E65"/>
    <w:rsid w:val="00025003"/>
    <w:rsid w:val="0002507D"/>
    <w:rsid w:val="00025D99"/>
    <w:rsid w:val="00026558"/>
    <w:rsid w:val="000265C3"/>
    <w:rsid w:val="00027537"/>
    <w:rsid w:val="0002763B"/>
    <w:rsid w:val="000303A8"/>
    <w:rsid w:val="00030566"/>
    <w:rsid w:val="00030AB2"/>
    <w:rsid w:val="00030FE4"/>
    <w:rsid w:val="00031379"/>
    <w:rsid w:val="00031686"/>
    <w:rsid w:val="00031C07"/>
    <w:rsid w:val="00032215"/>
    <w:rsid w:val="00032352"/>
    <w:rsid w:val="00032403"/>
    <w:rsid w:val="000325C6"/>
    <w:rsid w:val="0003280C"/>
    <w:rsid w:val="00032A06"/>
    <w:rsid w:val="0003451B"/>
    <w:rsid w:val="000346EA"/>
    <w:rsid w:val="000348F4"/>
    <w:rsid w:val="00034961"/>
    <w:rsid w:val="0003498F"/>
    <w:rsid w:val="00035BB7"/>
    <w:rsid w:val="000362F8"/>
    <w:rsid w:val="000363CC"/>
    <w:rsid w:val="00036407"/>
    <w:rsid w:val="00036664"/>
    <w:rsid w:val="000373B0"/>
    <w:rsid w:val="0003745F"/>
    <w:rsid w:val="00037D13"/>
    <w:rsid w:val="000400D4"/>
    <w:rsid w:val="00040625"/>
    <w:rsid w:val="00040972"/>
    <w:rsid w:val="00040C5D"/>
    <w:rsid w:val="00040DE4"/>
    <w:rsid w:val="0004185D"/>
    <w:rsid w:val="00042263"/>
    <w:rsid w:val="00042C60"/>
    <w:rsid w:val="0004334E"/>
    <w:rsid w:val="00043B65"/>
    <w:rsid w:val="000448F9"/>
    <w:rsid w:val="00046114"/>
    <w:rsid w:val="0004639B"/>
    <w:rsid w:val="000464C8"/>
    <w:rsid w:val="000466B0"/>
    <w:rsid w:val="00046CFB"/>
    <w:rsid w:val="00046F12"/>
    <w:rsid w:val="0004712A"/>
    <w:rsid w:val="000476A4"/>
    <w:rsid w:val="000478F8"/>
    <w:rsid w:val="0004796D"/>
    <w:rsid w:val="00047C99"/>
    <w:rsid w:val="00050243"/>
    <w:rsid w:val="00050C8C"/>
    <w:rsid w:val="00050F91"/>
    <w:rsid w:val="00051393"/>
    <w:rsid w:val="000521D5"/>
    <w:rsid w:val="000526C0"/>
    <w:rsid w:val="000531D5"/>
    <w:rsid w:val="00053752"/>
    <w:rsid w:val="00053D4D"/>
    <w:rsid w:val="00053D66"/>
    <w:rsid w:val="00053F0C"/>
    <w:rsid w:val="000547D9"/>
    <w:rsid w:val="00054CF7"/>
    <w:rsid w:val="00054E96"/>
    <w:rsid w:val="00055A3E"/>
    <w:rsid w:val="0005629E"/>
    <w:rsid w:val="00056A9E"/>
    <w:rsid w:val="00056B99"/>
    <w:rsid w:val="00056CEA"/>
    <w:rsid w:val="000571F9"/>
    <w:rsid w:val="00057957"/>
    <w:rsid w:val="00057B93"/>
    <w:rsid w:val="00060B87"/>
    <w:rsid w:val="00060E92"/>
    <w:rsid w:val="00060F55"/>
    <w:rsid w:val="00061533"/>
    <w:rsid w:val="00061BE5"/>
    <w:rsid w:val="0006427B"/>
    <w:rsid w:val="000643C9"/>
    <w:rsid w:val="00064528"/>
    <w:rsid w:val="000648FB"/>
    <w:rsid w:val="00064D45"/>
    <w:rsid w:val="00064EBF"/>
    <w:rsid w:val="000650CA"/>
    <w:rsid w:val="00065499"/>
    <w:rsid w:val="000657CB"/>
    <w:rsid w:val="00065895"/>
    <w:rsid w:val="00065AF4"/>
    <w:rsid w:val="0006612C"/>
    <w:rsid w:val="00066D56"/>
    <w:rsid w:val="000677C1"/>
    <w:rsid w:val="000678F3"/>
    <w:rsid w:val="00067ED9"/>
    <w:rsid w:val="000705A7"/>
    <w:rsid w:val="000714A6"/>
    <w:rsid w:val="0007193B"/>
    <w:rsid w:val="00072C1F"/>
    <w:rsid w:val="00072F72"/>
    <w:rsid w:val="00073273"/>
    <w:rsid w:val="00073646"/>
    <w:rsid w:val="0007390B"/>
    <w:rsid w:val="0007489E"/>
    <w:rsid w:val="000748C5"/>
    <w:rsid w:val="00074974"/>
    <w:rsid w:val="00074A7B"/>
    <w:rsid w:val="00074F67"/>
    <w:rsid w:val="00074F72"/>
    <w:rsid w:val="00074FDD"/>
    <w:rsid w:val="00075375"/>
    <w:rsid w:val="00075C52"/>
    <w:rsid w:val="00076AE0"/>
    <w:rsid w:val="00076E98"/>
    <w:rsid w:val="00076EBB"/>
    <w:rsid w:val="00077890"/>
    <w:rsid w:val="00077DBA"/>
    <w:rsid w:val="000806AB"/>
    <w:rsid w:val="00080CD4"/>
    <w:rsid w:val="00081685"/>
    <w:rsid w:val="00081A97"/>
    <w:rsid w:val="00082564"/>
    <w:rsid w:val="00082593"/>
    <w:rsid w:val="0008423A"/>
    <w:rsid w:val="0008452F"/>
    <w:rsid w:val="0008490C"/>
    <w:rsid w:val="00084961"/>
    <w:rsid w:val="00084E8F"/>
    <w:rsid w:val="000855C5"/>
    <w:rsid w:val="0008568E"/>
    <w:rsid w:val="00085810"/>
    <w:rsid w:val="0008633E"/>
    <w:rsid w:val="00086357"/>
    <w:rsid w:val="0008652B"/>
    <w:rsid w:val="00087EBC"/>
    <w:rsid w:val="000901C6"/>
    <w:rsid w:val="000911BF"/>
    <w:rsid w:val="00093013"/>
    <w:rsid w:val="00093876"/>
    <w:rsid w:val="00094B6B"/>
    <w:rsid w:val="00094B6E"/>
    <w:rsid w:val="00095495"/>
    <w:rsid w:val="000960F1"/>
    <w:rsid w:val="000962F9"/>
    <w:rsid w:val="0009648C"/>
    <w:rsid w:val="000964E7"/>
    <w:rsid w:val="00096D54"/>
    <w:rsid w:val="00097009"/>
    <w:rsid w:val="000973B9"/>
    <w:rsid w:val="00097573"/>
    <w:rsid w:val="000A0704"/>
    <w:rsid w:val="000A1120"/>
    <w:rsid w:val="000A11E1"/>
    <w:rsid w:val="000A17EA"/>
    <w:rsid w:val="000A248D"/>
    <w:rsid w:val="000A2E71"/>
    <w:rsid w:val="000A310B"/>
    <w:rsid w:val="000A4148"/>
    <w:rsid w:val="000A4509"/>
    <w:rsid w:val="000A4B54"/>
    <w:rsid w:val="000A5598"/>
    <w:rsid w:val="000A695B"/>
    <w:rsid w:val="000A7215"/>
    <w:rsid w:val="000A7334"/>
    <w:rsid w:val="000A7490"/>
    <w:rsid w:val="000A7D6A"/>
    <w:rsid w:val="000B0045"/>
    <w:rsid w:val="000B0DE3"/>
    <w:rsid w:val="000B162D"/>
    <w:rsid w:val="000B199B"/>
    <w:rsid w:val="000B2500"/>
    <w:rsid w:val="000B26F8"/>
    <w:rsid w:val="000B3865"/>
    <w:rsid w:val="000B3910"/>
    <w:rsid w:val="000B41D2"/>
    <w:rsid w:val="000B4F9E"/>
    <w:rsid w:val="000B503B"/>
    <w:rsid w:val="000B50E7"/>
    <w:rsid w:val="000B520A"/>
    <w:rsid w:val="000B53B1"/>
    <w:rsid w:val="000B559A"/>
    <w:rsid w:val="000B5F01"/>
    <w:rsid w:val="000B5F4A"/>
    <w:rsid w:val="000B62B2"/>
    <w:rsid w:val="000B64C3"/>
    <w:rsid w:val="000B743E"/>
    <w:rsid w:val="000B7E8F"/>
    <w:rsid w:val="000B7F76"/>
    <w:rsid w:val="000C0A7A"/>
    <w:rsid w:val="000C0D1D"/>
    <w:rsid w:val="000C10EC"/>
    <w:rsid w:val="000C1C27"/>
    <w:rsid w:val="000C1D93"/>
    <w:rsid w:val="000C1F3D"/>
    <w:rsid w:val="000C220B"/>
    <w:rsid w:val="000C2DAD"/>
    <w:rsid w:val="000C3309"/>
    <w:rsid w:val="000C38F5"/>
    <w:rsid w:val="000C497E"/>
    <w:rsid w:val="000C506D"/>
    <w:rsid w:val="000C5303"/>
    <w:rsid w:val="000C5E62"/>
    <w:rsid w:val="000C6E36"/>
    <w:rsid w:val="000C702C"/>
    <w:rsid w:val="000C7630"/>
    <w:rsid w:val="000C7D90"/>
    <w:rsid w:val="000D0073"/>
    <w:rsid w:val="000D020B"/>
    <w:rsid w:val="000D023E"/>
    <w:rsid w:val="000D042B"/>
    <w:rsid w:val="000D0738"/>
    <w:rsid w:val="000D07A7"/>
    <w:rsid w:val="000D0CD7"/>
    <w:rsid w:val="000D0D3A"/>
    <w:rsid w:val="000D105B"/>
    <w:rsid w:val="000D1281"/>
    <w:rsid w:val="000D16E9"/>
    <w:rsid w:val="000D1A49"/>
    <w:rsid w:val="000D1DB6"/>
    <w:rsid w:val="000D3348"/>
    <w:rsid w:val="000D3736"/>
    <w:rsid w:val="000D3E8C"/>
    <w:rsid w:val="000D4628"/>
    <w:rsid w:val="000D471C"/>
    <w:rsid w:val="000D4BB2"/>
    <w:rsid w:val="000D6814"/>
    <w:rsid w:val="000D6909"/>
    <w:rsid w:val="000D6AFA"/>
    <w:rsid w:val="000D6CA6"/>
    <w:rsid w:val="000D6ED6"/>
    <w:rsid w:val="000D71B6"/>
    <w:rsid w:val="000D7CE8"/>
    <w:rsid w:val="000D7D2C"/>
    <w:rsid w:val="000E09B1"/>
    <w:rsid w:val="000E0B09"/>
    <w:rsid w:val="000E0D05"/>
    <w:rsid w:val="000E0D29"/>
    <w:rsid w:val="000E153F"/>
    <w:rsid w:val="000E1E08"/>
    <w:rsid w:val="000E2366"/>
    <w:rsid w:val="000E2D77"/>
    <w:rsid w:val="000E3658"/>
    <w:rsid w:val="000E3CED"/>
    <w:rsid w:val="000E402A"/>
    <w:rsid w:val="000E4435"/>
    <w:rsid w:val="000E5071"/>
    <w:rsid w:val="000E508D"/>
    <w:rsid w:val="000E53C1"/>
    <w:rsid w:val="000E553D"/>
    <w:rsid w:val="000E5D62"/>
    <w:rsid w:val="000E5F43"/>
    <w:rsid w:val="000E655C"/>
    <w:rsid w:val="000E69D5"/>
    <w:rsid w:val="000E6D50"/>
    <w:rsid w:val="000E6F1C"/>
    <w:rsid w:val="000E7179"/>
    <w:rsid w:val="000E7EB1"/>
    <w:rsid w:val="000F0134"/>
    <w:rsid w:val="000F050F"/>
    <w:rsid w:val="000F08F6"/>
    <w:rsid w:val="000F0D46"/>
    <w:rsid w:val="000F1529"/>
    <w:rsid w:val="000F169F"/>
    <w:rsid w:val="000F1DE8"/>
    <w:rsid w:val="000F2539"/>
    <w:rsid w:val="000F2A49"/>
    <w:rsid w:val="000F2A94"/>
    <w:rsid w:val="000F3696"/>
    <w:rsid w:val="000F3F33"/>
    <w:rsid w:val="000F40E8"/>
    <w:rsid w:val="000F4288"/>
    <w:rsid w:val="000F5522"/>
    <w:rsid w:val="000F5B3E"/>
    <w:rsid w:val="000F5BD1"/>
    <w:rsid w:val="000F5C46"/>
    <w:rsid w:val="000F6517"/>
    <w:rsid w:val="000F6BC9"/>
    <w:rsid w:val="000F707F"/>
    <w:rsid w:val="000F7778"/>
    <w:rsid w:val="000F7D58"/>
    <w:rsid w:val="00100917"/>
    <w:rsid w:val="00100B15"/>
    <w:rsid w:val="0010100B"/>
    <w:rsid w:val="0010118F"/>
    <w:rsid w:val="0010124E"/>
    <w:rsid w:val="001016BE"/>
    <w:rsid w:val="00101B18"/>
    <w:rsid w:val="00102F22"/>
    <w:rsid w:val="0010356F"/>
    <w:rsid w:val="00104120"/>
    <w:rsid w:val="00105021"/>
    <w:rsid w:val="0010509C"/>
    <w:rsid w:val="001054E2"/>
    <w:rsid w:val="0010550D"/>
    <w:rsid w:val="00105734"/>
    <w:rsid w:val="00105BCA"/>
    <w:rsid w:val="00105EA4"/>
    <w:rsid w:val="0010680E"/>
    <w:rsid w:val="0010721D"/>
    <w:rsid w:val="001074FF"/>
    <w:rsid w:val="00110DB7"/>
    <w:rsid w:val="00110F66"/>
    <w:rsid w:val="001112DE"/>
    <w:rsid w:val="001121DA"/>
    <w:rsid w:val="0011237C"/>
    <w:rsid w:val="00112AD2"/>
    <w:rsid w:val="00113B7B"/>
    <w:rsid w:val="00113C7F"/>
    <w:rsid w:val="00114C07"/>
    <w:rsid w:val="001159AE"/>
    <w:rsid w:val="00115E54"/>
    <w:rsid w:val="00116900"/>
    <w:rsid w:val="001173D4"/>
    <w:rsid w:val="00117459"/>
    <w:rsid w:val="00120780"/>
    <w:rsid w:val="00121564"/>
    <w:rsid w:val="00121625"/>
    <w:rsid w:val="001222DD"/>
    <w:rsid w:val="001222EA"/>
    <w:rsid w:val="0012252D"/>
    <w:rsid w:val="00122609"/>
    <w:rsid w:val="0012357D"/>
    <w:rsid w:val="00123629"/>
    <w:rsid w:val="001237C5"/>
    <w:rsid w:val="001238CE"/>
    <w:rsid w:val="0012399D"/>
    <w:rsid w:val="00123D0F"/>
    <w:rsid w:val="00124592"/>
    <w:rsid w:val="0012483F"/>
    <w:rsid w:val="00124D4A"/>
    <w:rsid w:val="00125544"/>
    <w:rsid w:val="001262D4"/>
    <w:rsid w:val="00126702"/>
    <w:rsid w:val="00126746"/>
    <w:rsid w:val="00126DB2"/>
    <w:rsid w:val="00126DDF"/>
    <w:rsid w:val="00127305"/>
    <w:rsid w:val="00130015"/>
    <w:rsid w:val="00130536"/>
    <w:rsid w:val="0013087F"/>
    <w:rsid w:val="001314B2"/>
    <w:rsid w:val="00132770"/>
    <w:rsid w:val="00132978"/>
    <w:rsid w:val="00132E36"/>
    <w:rsid w:val="0013311A"/>
    <w:rsid w:val="0013372D"/>
    <w:rsid w:val="0013409D"/>
    <w:rsid w:val="00134BB9"/>
    <w:rsid w:val="00134F54"/>
    <w:rsid w:val="00136054"/>
    <w:rsid w:val="0013655E"/>
    <w:rsid w:val="00136708"/>
    <w:rsid w:val="00136B99"/>
    <w:rsid w:val="001371B2"/>
    <w:rsid w:val="001375D6"/>
    <w:rsid w:val="001377A8"/>
    <w:rsid w:val="00137910"/>
    <w:rsid w:val="00137BBF"/>
    <w:rsid w:val="00140559"/>
    <w:rsid w:val="001406A3"/>
    <w:rsid w:val="001408EE"/>
    <w:rsid w:val="00140FD5"/>
    <w:rsid w:val="00141A50"/>
    <w:rsid w:val="00141A7E"/>
    <w:rsid w:val="00141BC5"/>
    <w:rsid w:val="00141DC9"/>
    <w:rsid w:val="00142C94"/>
    <w:rsid w:val="00142CE7"/>
    <w:rsid w:val="001433E4"/>
    <w:rsid w:val="00143A61"/>
    <w:rsid w:val="00144345"/>
    <w:rsid w:val="00144C48"/>
    <w:rsid w:val="00145285"/>
    <w:rsid w:val="001452EC"/>
    <w:rsid w:val="00145A70"/>
    <w:rsid w:val="00146383"/>
    <w:rsid w:val="0014676F"/>
    <w:rsid w:val="00146C0F"/>
    <w:rsid w:val="00147235"/>
    <w:rsid w:val="00151819"/>
    <w:rsid w:val="00151F34"/>
    <w:rsid w:val="00152C32"/>
    <w:rsid w:val="0015320B"/>
    <w:rsid w:val="001533C7"/>
    <w:rsid w:val="00153AC3"/>
    <w:rsid w:val="00153F55"/>
    <w:rsid w:val="001561BA"/>
    <w:rsid w:val="00156E29"/>
    <w:rsid w:val="0015748B"/>
    <w:rsid w:val="00157705"/>
    <w:rsid w:val="00157E25"/>
    <w:rsid w:val="00157FC8"/>
    <w:rsid w:val="00161002"/>
    <w:rsid w:val="00161064"/>
    <w:rsid w:val="001616B4"/>
    <w:rsid w:val="00161D47"/>
    <w:rsid w:val="001628D0"/>
    <w:rsid w:val="00162F91"/>
    <w:rsid w:val="00162FDB"/>
    <w:rsid w:val="00162FF7"/>
    <w:rsid w:val="00164623"/>
    <w:rsid w:val="00164B6A"/>
    <w:rsid w:val="0016501E"/>
    <w:rsid w:val="00165B44"/>
    <w:rsid w:val="00166882"/>
    <w:rsid w:val="00166C6F"/>
    <w:rsid w:val="00167088"/>
    <w:rsid w:val="0016765E"/>
    <w:rsid w:val="00167BFF"/>
    <w:rsid w:val="00170420"/>
    <w:rsid w:val="00170A9E"/>
    <w:rsid w:val="00170BB4"/>
    <w:rsid w:val="0017175D"/>
    <w:rsid w:val="00171C3D"/>
    <w:rsid w:val="001722E9"/>
    <w:rsid w:val="00172717"/>
    <w:rsid w:val="0017306F"/>
    <w:rsid w:val="00173801"/>
    <w:rsid w:val="0017391A"/>
    <w:rsid w:val="0017442B"/>
    <w:rsid w:val="0017450E"/>
    <w:rsid w:val="001746EC"/>
    <w:rsid w:val="00174A95"/>
    <w:rsid w:val="00174C0B"/>
    <w:rsid w:val="00175426"/>
    <w:rsid w:val="00175998"/>
    <w:rsid w:val="001777C7"/>
    <w:rsid w:val="00180061"/>
    <w:rsid w:val="001800F5"/>
    <w:rsid w:val="00180174"/>
    <w:rsid w:val="001805F6"/>
    <w:rsid w:val="00180BDB"/>
    <w:rsid w:val="00181616"/>
    <w:rsid w:val="001817E9"/>
    <w:rsid w:val="0018180F"/>
    <w:rsid w:val="00181E68"/>
    <w:rsid w:val="00182718"/>
    <w:rsid w:val="001828C3"/>
    <w:rsid w:val="001828D1"/>
    <w:rsid w:val="00183176"/>
    <w:rsid w:val="001839D6"/>
    <w:rsid w:val="00183C70"/>
    <w:rsid w:val="00185D53"/>
    <w:rsid w:val="001868AE"/>
    <w:rsid w:val="00186E8C"/>
    <w:rsid w:val="00187116"/>
    <w:rsid w:val="001878C5"/>
    <w:rsid w:val="00187D7F"/>
    <w:rsid w:val="00187E7B"/>
    <w:rsid w:val="00190022"/>
    <w:rsid w:val="00190808"/>
    <w:rsid w:val="00190B26"/>
    <w:rsid w:val="001923AC"/>
    <w:rsid w:val="0019351A"/>
    <w:rsid w:val="001937AC"/>
    <w:rsid w:val="00193808"/>
    <w:rsid w:val="00193CD8"/>
    <w:rsid w:val="00193E7D"/>
    <w:rsid w:val="001940D3"/>
    <w:rsid w:val="00194A83"/>
    <w:rsid w:val="00194B0E"/>
    <w:rsid w:val="00194E82"/>
    <w:rsid w:val="00195088"/>
    <w:rsid w:val="001954A6"/>
    <w:rsid w:val="00195680"/>
    <w:rsid w:val="0019622F"/>
    <w:rsid w:val="00196ADC"/>
    <w:rsid w:val="00196C39"/>
    <w:rsid w:val="00196D3C"/>
    <w:rsid w:val="00196E00"/>
    <w:rsid w:val="001976ED"/>
    <w:rsid w:val="001A049E"/>
    <w:rsid w:val="001A06F0"/>
    <w:rsid w:val="001A0BA6"/>
    <w:rsid w:val="001A0DA3"/>
    <w:rsid w:val="001A0F4F"/>
    <w:rsid w:val="001A1750"/>
    <w:rsid w:val="001A17FF"/>
    <w:rsid w:val="001A18A3"/>
    <w:rsid w:val="001A1FEA"/>
    <w:rsid w:val="001A2949"/>
    <w:rsid w:val="001A32B3"/>
    <w:rsid w:val="001A3370"/>
    <w:rsid w:val="001A34F8"/>
    <w:rsid w:val="001A3E67"/>
    <w:rsid w:val="001A3F4F"/>
    <w:rsid w:val="001A4ACE"/>
    <w:rsid w:val="001A5BD9"/>
    <w:rsid w:val="001A5E9B"/>
    <w:rsid w:val="001A6558"/>
    <w:rsid w:val="001A7302"/>
    <w:rsid w:val="001A7FB7"/>
    <w:rsid w:val="001B034E"/>
    <w:rsid w:val="001B0907"/>
    <w:rsid w:val="001B0A95"/>
    <w:rsid w:val="001B1335"/>
    <w:rsid w:val="001B203B"/>
    <w:rsid w:val="001B21D9"/>
    <w:rsid w:val="001B2966"/>
    <w:rsid w:val="001B52C9"/>
    <w:rsid w:val="001B5698"/>
    <w:rsid w:val="001B5F32"/>
    <w:rsid w:val="001B6930"/>
    <w:rsid w:val="001B7EC4"/>
    <w:rsid w:val="001C00B5"/>
    <w:rsid w:val="001C05CE"/>
    <w:rsid w:val="001C0EA1"/>
    <w:rsid w:val="001C0F99"/>
    <w:rsid w:val="001C28EA"/>
    <w:rsid w:val="001C29CE"/>
    <w:rsid w:val="001C2B73"/>
    <w:rsid w:val="001C2EEE"/>
    <w:rsid w:val="001C32AE"/>
    <w:rsid w:val="001C33CA"/>
    <w:rsid w:val="001C41B6"/>
    <w:rsid w:val="001C67D0"/>
    <w:rsid w:val="001C69A2"/>
    <w:rsid w:val="001C6E7F"/>
    <w:rsid w:val="001C7263"/>
    <w:rsid w:val="001D0186"/>
    <w:rsid w:val="001D0BDD"/>
    <w:rsid w:val="001D0D89"/>
    <w:rsid w:val="001D1723"/>
    <w:rsid w:val="001D19A7"/>
    <w:rsid w:val="001D2D8F"/>
    <w:rsid w:val="001D3FEE"/>
    <w:rsid w:val="001D4174"/>
    <w:rsid w:val="001D4991"/>
    <w:rsid w:val="001D4A89"/>
    <w:rsid w:val="001D538C"/>
    <w:rsid w:val="001D544B"/>
    <w:rsid w:val="001D5883"/>
    <w:rsid w:val="001D58BB"/>
    <w:rsid w:val="001D5EC9"/>
    <w:rsid w:val="001D6B74"/>
    <w:rsid w:val="001D6FC8"/>
    <w:rsid w:val="001E001F"/>
    <w:rsid w:val="001E0367"/>
    <w:rsid w:val="001E046C"/>
    <w:rsid w:val="001E104F"/>
    <w:rsid w:val="001E1F35"/>
    <w:rsid w:val="001E23C8"/>
    <w:rsid w:val="001E2B46"/>
    <w:rsid w:val="001E337E"/>
    <w:rsid w:val="001E358D"/>
    <w:rsid w:val="001E3ADE"/>
    <w:rsid w:val="001E437F"/>
    <w:rsid w:val="001E4A56"/>
    <w:rsid w:val="001E4B17"/>
    <w:rsid w:val="001E4C65"/>
    <w:rsid w:val="001E5271"/>
    <w:rsid w:val="001E5F71"/>
    <w:rsid w:val="001E674E"/>
    <w:rsid w:val="001E75FA"/>
    <w:rsid w:val="001E7854"/>
    <w:rsid w:val="001E79C8"/>
    <w:rsid w:val="001E7AC4"/>
    <w:rsid w:val="001E7CD9"/>
    <w:rsid w:val="001F040C"/>
    <w:rsid w:val="001F04F2"/>
    <w:rsid w:val="001F050E"/>
    <w:rsid w:val="001F079A"/>
    <w:rsid w:val="001F104E"/>
    <w:rsid w:val="001F1705"/>
    <w:rsid w:val="001F1A83"/>
    <w:rsid w:val="001F1DD6"/>
    <w:rsid w:val="001F1FE8"/>
    <w:rsid w:val="001F225D"/>
    <w:rsid w:val="001F2339"/>
    <w:rsid w:val="001F233F"/>
    <w:rsid w:val="001F3C4D"/>
    <w:rsid w:val="001F3CDA"/>
    <w:rsid w:val="001F3E4D"/>
    <w:rsid w:val="001F3F59"/>
    <w:rsid w:val="001F5283"/>
    <w:rsid w:val="001F57A2"/>
    <w:rsid w:val="001F5D9F"/>
    <w:rsid w:val="001F7070"/>
    <w:rsid w:val="002000CC"/>
    <w:rsid w:val="0020086E"/>
    <w:rsid w:val="002009AE"/>
    <w:rsid w:val="00200F83"/>
    <w:rsid w:val="002013B7"/>
    <w:rsid w:val="00202AA5"/>
    <w:rsid w:val="00202FA8"/>
    <w:rsid w:val="002031B6"/>
    <w:rsid w:val="00203248"/>
    <w:rsid w:val="002034E8"/>
    <w:rsid w:val="00203792"/>
    <w:rsid w:val="00203AE3"/>
    <w:rsid w:val="002042C6"/>
    <w:rsid w:val="00204C9F"/>
    <w:rsid w:val="00205824"/>
    <w:rsid w:val="0020586A"/>
    <w:rsid w:val="0020687C"/>
    <w:rsid w:val="00207842"/>
    <w:rsid w:val="002078C4"/>
    <w:rsid w:val="00207BE9"/>
    <w:rsid w:val="00211635"/>
    <w:rsid w:val="00211A7B"/>
    <w:rsid w:val="00212002"/>
    <w:rsid w:val="00212133"/>
    <w:rsid w:val="00214082"/>
    <w:rsid w:val="0021468B"/>
    <w:rsid w:val="00214750"/>
    <w:rsid w:val="002149EC"/>
    <w:rsid w:val="002151CC"/>
    <w:rsid w:val="0021560C"/>
    <w:rsid w:val="00215BE8"/>
    <w:rsid w:val="00215EB3"/>
    <w:rsid w:val="00216DBB"/>
    <w:rsid w:val="00216DED"/>
    <w:rsid w:val="002176B7"/>
    <w:rsid w:val="00217815"/>
    <w:rsid w:val="002179C6"/>
    <w:rsid w:val="00217E51"/>
    <w:rsid w:val="0022074D"/>
    <w:rsid w:val="00220926"/>
    <w:rsid w:val="00220BDC"/>
    <w:rsid w:val="00221247"/>
    <w:rsid w:val="002214E8"/>
    <w:rsid w:val="00221CE9"/>
    <w:rsid w:val="002222F6"/>
    <w:rsid w:val="0022261A"/>
    <w:rsid w:val="00222724"/>
    <w:rsid w:val="0022288A"/>
    <w:rsid w:val="00222F07"/>
    <w:rsid w:val="00222FF7"/>
    <w:rsid w:val="002235AB"/>
    <w:rsid w:val="002238E8"/>
    <w:rsid w:val="002239E7"/>
    <w:rsid w:val="00223DBD"/>
    <w:rsid w:val="00224890"/>
    <w:rsid w:val="002249C5"/>
    <w:rsid w:val="00224FF3"/>
    <w:rsid w:val="002257B2"/>
    <w:rsid w:val="002259A2"/>
    <w:rsid w:val="002260CF"/>
    <w:rsid w:val="0022629A"/>
    <w:rsid w:val="00226379"/>
    <w:rsid w:val="0022664B"/>
    <w:rsid w:val="0023035F"/>
    <w:rsid w:val="0023059D"/>
    <w:rsid w:val="0023184F"/>
    <w:rsid w:val="00232350"/>
    <w:rsid w:val="0023293C"/>
    <w:rsid w:val="00232B42"/>
    <w:rsid w:val="0023315C"/>
    <w:rsid w:val="002336E6"/>
    <w:rsid w:val="0023470F"/>
    <w:rsid w:val="002347C8"/>
    <w:rsid w:val="00235320"/>
    <w:rsid w:val="00235753"/>
    <w:rsid w:val="00236526"/>
    <w:rsid w:val="00236911"/>
    <w:rsid w:val="00236B83"/>
    <w:rsid w:val="00236BDA"/>
    <w:rsid w:val="00236E2A"/>
    <w:rsid w:val="00236EC9"/>
    <w:rsid w:val="00236F86"/>
    <w:rsid w:val="0023746D"/>
    <w:rsid w:val="0023753C"/>
    <w:rsid w:val="00237C97"/>
    <w:rsid w:val="00237CD1"/>
    <w:rsid w:val="002401D8"/>
    <w:rsid w:val="00240829"/>
    <w:rsid w:val="0024097F"/>
    <w:rsid w:val="0024112B"/>
    <w:rsid w:val="0024167C"/>
    <w:rsid w:val="002416CB"/>
    <w:rsid w:val="0024189D"/>
    <w:rsid w:val="00241F47"/>
    <w:rsid w:val="0024227F"/>
    <w:rsid w:val="002423CF"/>
    <w:rsid w:val="00242456"/>
    <w:rsid w:val="00242611"/>
    <w:rsid w:val="002426C3"/>
    <w:rsid w:val="0024350D"/>
    <w:rsid w:val="00243CC7"/>
    <w:rsid w:val="00243D53"/>
    <w:rsid w:val="0024416D"/>
    <w:rsid w:val="00244619"/>
    <w:rsid w:val="00244A1F"/>
    <w:rsid w:val="00244BFA"/>
    <w:rsid w:val="00244E9C"/>
    <w:rsid w:val="00245D75"/>
    <w:rsid w:val="0024625C"/>
    <w:rsid w:val="00246451"/>
    <w:rsid w:val="002464F5"/>
    <w:rsid w:val="00247110"/>
    <w:rsid w:val="002471A2"/>
    <w:rsid w:val="002502A5"/>
    <w:rsid w:val="00250BA3"/>
    <w:rsid w:val="0025155B"/>
    <w:rsid w:val="002517A3"/>
    <w:rsid w:val="00251AE2"/>
    <w:rsid w:val="00252E3F"/>
    <w:rsid w:val="00254382"/>
    <w:rsid w:val="00254449"/>
    <w:rsid w:val="00254572"/>
    <w:rsid w:val="0025496A"/>
    <w:rsid w:val="002549CD"/>
    <w:rsid w:val="00254A48"/>
    <w:rsid w:val="00254B75"/>
    <w:rsid w:val="00256F5F"/>
    <w:rsid w:val="002575F8"/>
    <w:rsid w:val="0025792D"/>
    <w:rsid w:val="00257934"/>
    <w:rsid w:val="00257DEF"/>
    <w:rsid w:val="00257E3F"/>
    <w:rsid w:val="002604F6"/>
    <w:rsid w:val="00260787"/>
    <w:rsid w:val="00260D03"/>
    <w:rsid w:val="00260D20"/>
    <w:rsid w:val="00260F1D"/>
    <w:rsid w:val="0026263E"/>
    <w:rsid w:val="002634F6"/>
    <w:rsid w:val="00263A0F"/>
    <w:rsid w:val="00263D2F"/>
    <w:rsid w:val="00264455"/>
    <w:rsid w:val="00264D5E"/>
    <w:rsid w:val="002650C3"/>
    <w:rsid w:val="002663C9"/>
    <w:rsid w:val="0026769E"/>
    <w:rsid w:val="00267B5B"/>
    <w:rsid w:val="00271075"/>
    <w:rsid w:val="0027207A"/>
    <w:rsid w:val="002720AD"/>
    <w:rsid w:val="00272364"/>
    <w:rsid w:val="00272CDA"/>
    <w:rsid w:val="00272D42"/>
    <w:rsid w:val="00272DED"/>
    <w:rsid w:val="00272E5B"/>
    <w:rsid w:val="00273CEE"/>
    <w:rsid w:val="002745C3"/>
    <w:rsid w:val="00274A2E"/>
    <w:rsid w:val="00274B9E"/>
    <w:rsid w:val="00275005"/>
    <w:rsid w:val="002753AE"/>
    <w:rsid w:val="002758BF"/>
    <w:rsid w:val="00275C07"/>
    <w:rsid w:val="00275CA4"/>
    <w:rsid w:val="002761B3"/>
    <w:rsid w:val="0027626C"/>
    <w:rsid w:val="00276400"/>
    <w:rsid w:val="00276551"/>
    <w:rsid w:val="00276670"/>
    <w:rsid w:val="00276C11"/>
    <w:rsid w:val="00276C26"/>
    <w:rsid w:val="00276D49"/>
    <w:rsid w:val="00276EFA"/>
    <w:rsid w:val="00277233"/>
    <w:rsid w:val="002773D9"/>
    <w:rsid w:val="00277D92"/>
    <w:rsid w:val="00280397"/>
    <w:rsid w:val="00280626"/>
    <w:rsid w:val="002813E1"/>
    <w:rsid w:val="00281616"/>
    <w:rsid w:val="002829AC"/>
    <w:rsid w:val="002829D6"/>
    <w:rsid w:val="00283429"/>
    <w:rsid w:val="0028417F"/>
    <w:rsid w:val="00284351"/>
    <w:rsid w:val="00284C0D"/>
    <w:rsid w:val="002854EA"/>
    <w:rsid w:val="00285633"/>
    <w:rsid w:val="0028564B"/>
    <w:rsid w:val="00285988"/>
    <w:rsid w:val="00285B2A"/>
    <w:rsid w:val="00285E71"/>
    <w:rsid w:val="002863E2"/>
    <w:rsid w:val="00286881"/>
    <w:rsid w:val="00286B39"/>
    <w:rsid w:val="002879B2"/>
    <w:rsid w:val="00290038"/>
    <w:rsid w:val="002901E6"/>
    <w:rsid w:val="00290563"/>
    <w:rsid w:val="0029151C"/>
    <w:rsid w:val="00291DDB"/>
    <w:rsid w:val="002922B8"/>
    <w:rsid w:val="002928D8"/>
    <w:rsid w:val="002929AF"/>
    <w:rsid w:val="00293D10"/>
    <w:rsid w:val="002940E1"/>
    <w:rsid w:val="00295C77"/>
    <w:rsid w:val="00295CFC"/>
    <w:rsid w:val="00296310"/>
    <w:rsid w:val="00296B3D"/>
    <w:rsid w:val="00296FB9"/>
    <w:rsid w:val="0029704E"/>
    <w:rsid w:val="00297245"/>
    <w:rsid w:val="00297D4D"/>
    <w:rsid w:val="002A0224"/>
    <w:rsid w:val="002A13AE"/>
    <w:rsid w:val="002A19B7"/>
    <w:rsid w:val="002A1A3D"/>
    <w:rsid w:val="002A1CA3"/>
    <w:rsid w:val="002A1DEB"/>
    <w:rsid w:val="002A2F61"/>
    <w:rsid w:val="002A339C"/>
    <w:rsid w:val="002A3A54"/>
    <w:rsid w:val="002A3E4D"/>
    <w:rsid w:val="002A3F76"/>
    <w:rsid w:val="002A512E"/>
    <w:rsid w:val="002A5975"/>
    <w:rsid w:val="002A5DCC"/>
    <w:rsid w:val="002A6501"/>
    <w:rsid w:val="002A6712"/>
    <w:rsid w:val="002A7884"/>
    <w:rsid w:val="002A7E82"/>
    <w:rsid w:val="002B06C0"/>
    <w:rsid w:val="002B0A84"/>
    <w:rsid w:val="002B0E6F"/>
    <w:rsid w:val="002B195E"/>
    <w:rsid w:val="002B1DEB"/>
    <w:rsid w:val="002B20B9"/>
    <w:rsid w:val="002B2B68"/>
    <w:rsid w:val="002B2CBB"/>
    <w:rsid w:val="002B37C8"/>
    <w:rsid w:val="002B38DC"/>
    <w:rsid w:val="002B39B2"/>
    <w:rsid w:val="002B42C2"/>
    <w:rsid w:val="002B465E"/>
    <w:rsid w:val="002B5BE9"/>
    <w:rsid w:val="002B674C"/>
    <w:rsid w:val="002B715B"/>
    <w:rsid w:val="002B76B0"/>
    <w:rsid w:val="002C0175"/>
    <w:rsid w:val="002C0DF3"/>
    <w:rsid w:val="002C1AE5"/>
    <w:rsid w:val="002C223C"/>
    <w:rsid w:val="002C2E4C"/>
    <w:rsid w:val="002C3456"/>
    <w:rsid w:val="002C3C2F"/>
    <w:rsid w:val="002C3E73"/>
    <w:rsid w:val="002C4965"/>
    <w:rsid w:val="002C4B08"/>
    <w:rsid w:val="002C4CFC"/>
    <w:rsid w:val="002C4DFE"/>
    <w:rsid w:val="002C501F"/>
    <w:rsid w:val="002C529A"/>
    <w:rsid w:val="002C55C5"/>
    <w:rsid w:val="002C578B"/>
    <w:rsid w:val="002C5E24"/>
    <w:rsid w:val="002C68BC"/>
    <w:rsid w:val="002C73C8"/>
    <w:rsid w:val="002C78E6"/>
    <w:rsid w:val="002C7B97"/>
    <w:rsid w:val="002C7D73"/>
    <w:rsid w:val="002D03B0"/>
    <w:rsid w:val="002D0642"/>
    <w:rsid w:val="002D0E4C"/>
    <w:rsid w:val="002D1732"/>
    <w:rsid w:val="002D1A89"/>
    <w:rsid w:val="002D1C42"/>
    <w:rsid w:val="002D1DAB"/>
    <w:rsid w:val="002D20EB"/>
    <w:rsid w:val="002D21AF"/>
    <w:rsid w:val="002D2544"/>
    <w:rsid w:val="002D296F"/>
    <w:rsid w:val="002D39B7"/>
    <w:rsid w:val="002D41CD"/>
    <w:rsid w:val="002D4738"/>
    <w:rsid w:val="002D59C5"/>
    <w:rsid w:val="002D5D16"/>
    <w:rsid w:val="002D5E2E"/>
    <w:rsid w:val="002D6269"/>
    <w:rsid w:val="002D6471"/>
    <w:rsid w:val="002D64DA"/>
    <w:rsid w:val="002D6E02"/>
    <w:rsid w:val="002D72FC"/>
    <w:rsid w:val="002D7A01"/>
    <w:rsid w:val="002D7E11"/>
    <w:rsid w:val="002E155D"/>
    <w:rsid w:val="002E1724"/>
    <w:rsid w:val="002E1DFA"/>
    <w:rsid w:val="002E2001"/>
    <w:rsid w:val="002E2027"/>
    <w:rsid w:val="002E21EA"/>
    <w:rsid w:val="002E273F"/>
    <w:rsid w:val="002E37C1"/>
    <w:rsid w:val="002E3A85"/>
    <w:rsid w:val="002E466C"/>
    <w:rsid w:val="002E4DAC"/>
    <w:rsid w:val="002E4E8F"/>
    <w:rsid w:val="002E5F9C"/>
    <w:rsid w:val="002E6802"/>
    <w:rsid w:val="002E6A52"/>
    <w:rsid w:val="002E75CB"/>
    <w:rsid w:val="002F076C"/>
    <w:rsid w:val="002F0823"/>
    <w:rsid w:val="002F0ACE"/>
    <w:rsid w:val="002F0B95"/>
    <w:rsid w:val="002F141E"/>
    <w:rsid w:val="002F1857"/>
    <w:rsid w:val="002F193E"/>
    <w:rsid w:val="002F1B1E"/>
    <w:rsid w:val="002F328A"/>
    <w:rsid w:val="002F3A1C"/>
    <w:rsid w:val="002F3F02"/>
    <w:rsid w:val="002F4285"/>
    <w:rsid w:val="002F4629"/>
    <w:rsid w:val="002F5CBB"/>
    <w:rsid w:val="002F5FD0"/>
    <w:rsid w:val="002F6AB4"/>
    <w:rsid w:val="002F7324"/>
    <w:rsid w:val="002F73B3"/>
    <w:rsid w:val="002F77C7"/>
    <w:rsid w:val="00300058"/>
    <w:rsid w:val="003009B9"/>
    <w:rsid w:val="00300B89"/>
    <w:rsid w:val="00300D5A"/>
    <w:rsid w:val="00301110"/>
    <w:rsid w:val="003016CC"/>
    <w:rsid w:val="003017A0"/>
    <w:rsid w:val="00302169"/>
    <w:rsid w:val="003022E6"/>
    <w:rsid w:val="00302649"/>
    <w:rsid w:val="003029DC"/>
    <w:rsid w:val="0030357C"/>
    <w:rsid w:val="00304613"/>
    <w:rsid w:val="00304CBB"/>
    <w:rsid w:val="003050AA"/>
    <w:rsid w:val="00305216"/>
    <w:rsid w:val="00305217"/>
    <w:rsid w:val="0030546D"/>
    <w:rsid w:val="003064C3"/>
    <w:rsid w:val="003065A4"/>
    <w:rsid w:val="003075EF"/>
    <w:rsid w:val="00307666"/>
    <w:rsid w:val="003077B2"/>
    <w:rsid w:val="00307A67"/>
    <w:rsid w:val="003107ED"/>
    <w:rsid w:val="0031085D"/>
    <w:rsid w:val="0031085F"/>
    <w:rsid w:val="00310E1E"/>
    <w:rsid w:val="00311390"/>
    <w:rsid w:val="00311CFB"/>
    <w:rsid w:val="003120F9"/>
    <w:rsid w:val="0031236E"/>
    <w:rsid w:val="00312785"/>
    <w:rsid w:val="0031280F"/>
    <w:rsid w:val="003130F5"/>
    <w:rsid w:val="00314BB3"/>
    <w:rsid w:val="00315914"/>
    <w:rsid w:val="003169BA"/>
    <w:rsid w:val="00316AC0"/>
    <w:rsid w:val="00317676"/>
    <w:rsid w:val="00320D21"/>
    <w:rsid w:val="00321B8E"/>
    <w:rsid w:val="0032217E"/>
    <w:rsid w:val="00322FCD"/>
    <w:rsid w:val="0032365F"/>
    <w:rsid w:val="003237C9"/>
    <w:rsid w:val="003239C2"/>
    <w:rsid w:val="00323C51"/>
    <w:rsid w:val="003249D1"/>
    <w:rsid w:val="00325480"/>
    <w:rsid w:val="0032554E"/>
    <w:rsid w:val="003258F0"/>
    <w:rsid w:val="00325A44"/>
    <w:rsid w:val="0032637D"/>
    <w:rsid w:val="00326B86"/>
    <w:rsid w:val="00330D79"/>
    <w:rsid w:val="00330E26"/>
    <w:rsid w:val="003312AA"/>
    <w:rsid w:val="00331F61"/>
    <w:rsid w:val="00332133"/>
    <w:rsid w:val="003322A6"/>
    <w:rsid w:val="003324AD"/>
    <w:rsid w:val="00332C0C"/>
    <w:rsid w:val="00332E23"/>
    <w:rsid w:val="00332FD7"/>
    <w:rsid w:val="00333286"/>
    <w:rsid w:val="00333589"/>
    <w:rsid w:val="00333652"/>
    <w:rsid w:val="00333E1B"/>
    <w:rsid w:val="00333EAA"/>
    <w:rsid w:val="00335DE1"/>
    <w:rsid w:val="003366F8"/>
    <w:rsid w:val="00336B4E"/>
    <w:rsid w:val="0033701B"/>
    <w:rsid w:val="00337201"/>
    <w:rsid w:val="003375CF"/>
    <w:rsid w:val="00340366"/>
    <w:rsid w:val="00340E97"/>
    <w:rsid w:val="00341369"/>
    <w:rsid w:val="00341B85"/>
    <w:rsid w:val="003424EE"/>
    <w:rsid w:val="00342721"/>
    <w:rsid w:val="00343A0E"/>
    <w:rsid w:val="00344371"/>
    <w:rsid w:val="00344470"/>
    <w:rsid w:val="00344B00"/>
    <w:rsid w:val="00345029"/>
    <w:rsid w:val="003455A0"/>
    <w:rsid w:val="00345C9A"/>
    <w:rsid w:val="0034653C"/>
    <w:rsid w:val="00346941"/>
    <w:rsid w:val="00347245"/>
    <w:rsid w:val="00347A2A"/>
    <w:rsid w:val="00347EA3"/>
    <w:rsid w:val="00350061"/>
    <w:rsid w:val="00350458"/>
    <w:rsid w:val="00350746"/>
    <w:rsid w:val="00350885"/>
    <w:rsid w:val="00350A55"/>
    <w:rsid w:val="00350DD0"/>
    <w:rsid w:val="00350EF2"/>
    <w:rsid w:val="00351098"/>
    <w:rsid w:val="00351A6A"/>
    <w:rsid w:val="00351BAA"/>
    <w:rsid w:val="00351CD1"/>
    <w:rsid w:val="00351EAB"/>
    <w:rsid w:val="00352010"/>
    <w:rsid w:val="00352A67"/>
    <w:rsid w:val="00352B0E"/>
    <w:rsid w:val="003531C3"/>
    <w:rsid w:val="0035381D"/>
    <w:rsid w:val="00354261"/>
    <w:rsid w:val="00354ADC"/>
    <w:rsid w:val="0035525B"/>
    <w:rsid w:val="00355872"/>
    <w:rsid w:val="00355A81"/>
    <w:rsid w:val="00355D25"/>
    <w:rsid w:val="003566A0"/>
    <w:rsid w:val="0035691E"/>
    <w:rsid w:val="00356E4B"/>
    <w:rsid w:val="00357051"/>
    <w:rsid w:val="00357302"/>
    <w:rsid w:val="00357372"/>
    <w:rsid w:val="00357586"/>
    <w:rsid w:val="003600DD"/>
    <w:rsid w:val="00360A54"/>
    <w:rsid w:val="00360E4C"/>
    <w:rsid w:val="0036152F"/>
    <w:rsid w:val="00361C5C"/>
    <w:rsid w:val="00361F87"/>
    <w:rsid w:val="00363106"/>
    <w:rsid w:val="003636EC"/>
    <w:rsid w:val="003639B4"/>
    <w:rsid w:val="00363A49"/>
    <w:rsid w:val="00363A6D"/>
    <w:rsid w:val="00363BA5"/>
    <w:rsid w:val="0036459E"/>
    <w:rsid w:val="00364E06"/>
    <w:rsid w:val="00365DF3"/>
    <w:rsid w:val="00365F20"/>
    <w:rsid w:val="003661C8"/>
    <w:rsid w:val="003668D5"/>
    <w:rsid w:val="00366CD1"/>
    <w:rsid w:val="00366F20"/>
    <w:rsid w:val="00367AE9"/>
    <w:rsid w:val="00367DD4"/>
    <w:rsid w:val="00370FDA"/>
    <w:rsid w:val="00371298"/>
    <w:rsid w:val="003712A1"/>
    <w:rsid w:val="003715E6"/>
    <w:rsid w:val="00372707"/>
    <w:rsid w:val="003728B6"/>
    <w:rsid w:val="00372A10"/>
    <w:rsid w:val="00372E72"/>
    <w:rsid w:val="00374063"/>
    <w:rsid w:val="00374149"/>
    <w:rsid w:val="003742A2"/>
    <w:rsid w:val="00374ED1"/>
    <w:rsid w:val="00376612"/>
    <w:rsid w:val="00376783"/>
    <w:rsid w:val="0037687A"/>
    <w:rsid w:val="0037786B"/>
    <w:rsid w:val="0037796C"/>
    <w:rsid w:val="003805DB"/>
    <w:rsid w:val="00380657"/>
    <w:rsid w:val="0038156B"/>
    <w:rsid w:val="003815C9"/>
    <w:rsid w:val="003818BA"/>
    <w:rsid w:val="00381BAF"/>
    <w:rsid w:val="00381F0D"/>
    <w:rsid w:val="00382C56"/>
    <w:rsid w:val="00383A09"/>
    <w:rsid w:val="00383A5D"/>
    <w:rsid w:val="00383F19"/>
    <w:rsid w:val="0038406A"/>
    <w:rsid w:val="00384F09"/>
    <w:rsid w:val="00385606"/>
    <w:rsid w:val="0038688E"/>
    <w:rsid w:val="0038697B"/>
    <w:rsid w:val="00386D90"/>
    <w:rsid w:val="00386EF3"/>
    <w:rsid w:val="00390025"/>
    <w:rsid w:val="003904A7"/>
    <w:rsid w:val="0039058B"/>
    <w:rsid w:val="00390E9B"/>
    <w:rsid w:val="003911FE"/>
    <w:rsid w:val="00391542"/>
    <w:rsid w:val="003918DC"/>
    <w:rsid w:val="00391E93"/>
    <w:rsid w:val="003922E0"/>
    <w:rsid w:val="003923EB"/>
    <w:rsid w:val="00392519"/>
    <w:rsid w:val="00394114"/>
    <w:rsid w:val="00395387"/>
    <w:rsid w:val="003957E5"/>
    <w:rsid w:val="00396188"/>
    <w:rsid w:val="0039637E"/>
    <w:rsid w:val="003963FD"/>
    <w:rsid w:val="0039666A"/>
    <w:rsid w:val="00396BA1"/>
    <w:rsid w:val="003973BC"/>
    <w:rsid w:val="00397BF5"/>
    <w:rsid w:val="003A0F7E"/>
    <w:rsid w:val="003A1DF9"/>
    <w:rsid w:val="003A30C6"/>
    <w:rsid w:val="003A39D0"/>
    <w:rsid w:val="003A3E24"/>
    <w:rsid w:val="003A419F"/>
    <w:rsid w:val="003A4744"/>
    <w:rsid w:val="003A53B7"/>
    <w:rsid w:val="003A53DB"/>
    <w:rsid w:val="003A6A9A"/>
    <w:rsid w:val="003A725F"/>
    <w:rsid w:val="003A7266"/>
    <w:rsid w:val="003A7BF1"/>
    <w:rsid w:val="003B1693"/>
    <w:rsid w:val="003B23F7"/>
    <w:rsid w:val="003B2B2B"/>
    <w:rsid w:val="003B2FD1"/>
    <w:rsid w:val="003B3A85"/>
    <w:rsid w:val="003B3EBD"/>
    <w:rsid w:val="003B3FA8"/>
    <w:rsid w:val="003B3FF9"/>
    <w:rsid w:val="003B4167"/>
    <w:rsid w:val="003B523C"/>
    <w:rsid w:val="003B549E"/>
    <w:rsid w:val="003B5652"/>
    <w:rsid w:val="003B62A8"/>
    <w:rsid w:val="003B762A"/>
    <w:rsid w:val="003B7790"/>
    <w:rsid w:val="003B7A2A"/>
    <w:rsid w:val="003B7CDC"/>
    <w:rsid w:val="003C0C79"/>
    <w:rsid w:val="003C133C"/>
    <w:rsid w:val="003C14CE"/>
    <w:rsid w:val="003C16A0"/>
    <w:rsid w:val="003C16C8"/>
    <w:rsid w:val="003C17A4"/>
    <w:rsid w:val="003C19E7"/>
    <w:rsid w:val="003C1EF7"/>
    <w:rsid w:val="003C2391"/>
    <w:rsid w:val="003C246F"/>
    <w:rsid w:val="003C2DFC"/>
    <w:rsid w:val="003C2EF1"/>
    <w:rsid w:val="003C3545"/>
    <w:rsid w:val="003C3AA8"/>
    <w:rsid w:val="003C3C1E"/>
    <w:rsid w:val="003C58DB"/>
    <w:rsid w:val="003C5AB2"/>
    <w:rsid w:val="003C5EF8"/>
    <w:rsid w:val="003C5F7D"/>
    <w:rsid w:val="003C60CA"/>
    <w:rsid w:val="003C668A"/>
    <w:rsid w:val="003C71A8"/>
    <w:rsid w:val="003D0122"/>
    <w:rsid w:val="003D01FF"/>
    <w:rsid w:val="003D1AFB"/>
    <w:rsid w:val="003D28AC"/>
    <w:rsid w:val="003D41A7"/>
    <w:rsid w:val="003D4B56"/>
    <w:rsid w:val="003D4D77"/>
    <w:rsid w:val="003D506B"/>
    <w:rsid w:val="003D547C"/>
    <w:rsid w:val="003D5C82"/>
    <w:rsid w:val="003D619B"/>
    <w:rsid w:val="003D62B4"/>
    <w:rsid w:val="003D641A"/>
    <w:rsid w:val="003D65DD"/>
    <w:rsid w:val="003D71B4"/>
    <w:rsid w:val="003D75FB"/>
    <w:rsid w:val="003E012C"/>
    <w:rsid w:val="003E3529"/>
    <w:rsid w:val="003E3FA0"/>
    <w:rsid w:val="003E49FB"/>
    <w:rsid w:val="003E52CE"/>
    <w:rsid w:val="003E64FA"/>
    <w:rsid w:val="003E6CE4"/>
    <w:rsid w:val="003E6E90"/>
    <w:rsid w:val="003E7799"/>
    <w:rsid w:val="003E7ABB"/>
    <w:rsid w:val="003F03BE"/>
    <w:rsid w:val="003F04BC"/>
    <w:rsid w:val="003F085B"/>
    <w:rsid w:val="003F1280"/>
    <w:rsid w:val="003F1325"/>
    <w:rsid w:val="003F1C52"/>
    <w:rsid w:val="003F1ED3"/>
    <w:rsid w:val="003F2197"/>
    <w:rsid w:val="003F24E0"/>
    <w:rsid w:val="003F281E"/>
    <w:rsid w:val="003F2ACE"/>
    <w:rsid w:val="003F2C88"/>
    <w:rsid w:val="003F2F3D"/>
    <w:rsid w:val="003F2F89"/>
    <w:rsid w:val="003F32FC"/>
    <w:rsid w:val="003F35ED"/>
    <w:rsid w:val="003F3865"/>
    <w:rsid w:val="003F3B29"/>
    <w:rsid w:val="003F4255"/>
    <w:rsid w:val="003F4411"/>
    <w:rsid w:val="003F504F"/>
    <w:rsid w:val="003F60E2"/>
    <w:rsid w:val="003F61BF"/>
    <w:rsid w:val="003F65AA"/>
    <w:rsid w:val="003F6E8E"/>
    <w:rsid w:val="003F6F47"/>
    <w:rsid w:val="003F71E3"/>
    <w:rsid w:val="003F74B7"/>
    <w:rsid w:val="004007DC"/>
    <w:rsid w:val="004008FC"/>
    <w:rsid w:val="00400B92"/>
    <w:rsid w:val="00401057"/>
    <w:rsid w:val="00401506"/>
    <w:rsid w:val="004016F8"/>
    <w:rsid w:val="004021F4"/>
    <w:rsid w:val="0040282A"/>
    <w:rsid w:val="004034A2"/>
    <w:rsid w:val="004040F8"/>
    <w:rsid w:val="00404477"/>
    <w:rsid w:val="004046DC"/>
    <w:rsid w:val="0040492D"/>
    <w:rsid w:val="00404A01"/>
    <w:rsid w:val="00404C1F"/>
    <w:rsid w:val="00404EAA"/>
    <w:rsid w:val="0040573F"/>
    <w:rsid w:val="00405926"/>
    <w:rsid w:val="00405E52"/>
    <w:rsid w:val="00405F8D"/>
    <w:rsid w:val="00406096"/>
    <w:rsid w:val="004066C1"/>
    <w:rsid w:val="004068C8"/>
    <w:rsid w:val="00406A8C"/>
    <w:rsid w:val="00407537"/>
    <w:rsid w:val="00407731"/>
    <w:rsid w:val="004101CC"/>
    <w:rsid w:val="00410D1B"/>
    <w:rsid w:val="00410E0F"/>
    <w:rsid w:val="00410ECD"/>
    <w:rsid w:val="004110D5"/>
    <w:rsid w:val="00411B70"/>
    <w:rsid w:val="00411CAB"/>
    <w:rsid w:val="0041240B"/>
    <w:rsid w:val="004125FF"/>
    <w:rsid w:val="00412DFB"/>
    <w:rsid w:val="00412E5B"/>
    <w:rsid w:val="004141C7"/>
    <w:rsid w:val="00414D4B"/>
    <w:rsid w:val="00414F4A"/>
    <w:rsid w:val="004150F3"/>
    <w:rsid w:val="004155DD"/>
    <w:rsid w:val="00416B8C"/>
    <w:rsid w:val="00420211"/>
    <w:rsid w:val="004208FE"/>
    <w:rsid w:val="00421429"/>
    <w:rsid w:val="0042146F"/>
    <w:rsid w:val="00421821"/>
    <w:rsid w:val="00421950"/>
    <w:rsid w:val="00422AAA"/>
    <w:rsid w:val="004230E0"/>
    <w:rsid w:val="0042352D"/>
    <w:rsid w:val="0042379D"/>
    <w:rsid w:val="00423E5C"/>
    <w:rsid w:val="004245B4"/>
    <w:rsid w:val="00425483"/>
    <w:rsid w:val="004260FB"/>
    <w:rsid w:val="00426422"/>
    <w:rsid w:val="004264AA"/>
    <w:rsid w:val="004267EB"/>
    <w:rsid w:val="00426F1C"/>
    <w:rsid w:val="00426F5E"/>
    <w:rsid w:val="004272DF"/>
    <w:rsid w:val="004274D3"/>
    <w:rsid w:val="00430D14"/>
    <w:rsid w:val="00430E5E"/>
    <w:rsid w:val="00430F23"/>
    <w:rsid w:val="00431343"/>
    <w:rsid w:val="0043152D"/>
    <w:rsid w:val="00433722"/>
    <w:rsid w:val="00435093"/>
    <w:rsid w:val="0043523C"/>
    <w:rsid w:val="00435C6C"/>
    <w:rsid w:val="00435F23"/>
    <w:rsid w:val="004361CB"/>
    <w:rsid w:val="00436349"/>
    <w:rsid w:val="00437372"/>
    <w:rsid w:val="004375C2"/>
    <w:rsid w:val="00437C75"/>
    <w:rsid w:val="00437FE4"/>
    <w:rsid w:val="00440961"/>
    <w:rsid w:val="00440980"/>
    <w:rsid w:val="00440AF5"/>
    <w:rsid w:val="00440B92"/>
    <w:rsid w:val="004413DD"/>
    <w:rsid w:val="004414BF"/>
    <w:rsid w:val="00442E67"/>
    <w:rsid w:val="00442FA2"/>
    <w:rsid w:val="004432A2"/>
    <w:rsid w:val="00443796"/>
    <w:rsid w:val="004438ED"/>
    <w:rsid w:val="00443928"/>
    <w:rsid w:val="00443971"/>
    <w:rsid w:val="004442D5"/>
    <w:rsid w:val="00444317"/>
    <w:rsid w:val="0044462C"/>
    <w:rsid w:val="004449DF"/>
    <w:rsid w:val="0044511A"/>
    <w:rsid w:val="00445176"/>
    <w:rsid w:val="00445E87"/>
    <w:rsid w:val="00446173"/>
    <w:rsid w:val="00446607"/>
    <w:rsid w:val="00446BD9"/>
    <w:rsid w:val="00446D16"/>
    <w:rsid w:val="004471E9"/>
    <w:rsid w:val="004479D9"/>
    <w:rsid w:val="00447B85"/>
    <w:rsid w:val="00447DB8"/>
    <w:rsid w:val="00450010"/>
    <w:rsid w:val="00450442"/>
    <w:rsid w:val="00450F59"/>
    <w:rsid w:val="00450FF8"/>
    <w:rsid w:val="004514F2"/>
    <w:rsid w:val="00451F75"/>
    <w:rsid w:val="004522F6"/>
    <w:rsid w:val="004522FF"/>
    <w:rsid w:val="004523BF"/>
    <w:rsid w:val="00452A06"/>
    <w:rsid w:val="00452B8E"/>
    <w:rsid w:val="00452DFD"/>
    <w:rsid w:val="00455987"/>
    <w:rsid w:val="00455E75"/>
    <w:rsid w:val="0045605A"/>
    <w:rsid w:val="00456306"/>
    <w:rsid w:val="00456598"/>
    <w:rsid w:val="00456C59"/>
    <w:rsid w:val="00457316"/>
    <w:rsid w:val="004573CF"/>
    <w:rsid w:val="004577BE"/>
    <w:rsid w:val="004577E6"/>
    <w:rsid w:val="004604D2"/>
    <w:rsid w:val="004606CD"/>
    <w:rsid w:val="00461080"/>
    <w:rsid w:val="00461516"/>
    <w:rsid w:val="00461CFA"/>
    <w:rsid w:val="00461E50"/>
    <w:rsid w:val="004625FA"/>
    <w:rsid w:val="0046378C"/>
    <w:rsid w:val="00463AA4"/>
    <w:rsid w:val="0046487C"/>
    <w:rsid w:val="00465807"/>
    <w:rsid w:val="00465ACC"/>
    <w:rsid w:val="00465AFF"/>
    <w:rsid w:val="00465CAD"/>
    <w:rsid w:val="00466834"/>
    <w:rsid w:val="00466F43"/>
    <w:rsid w:val="00466F67"/>
    <w:rsid w:val="00467B7D"/>
    <w:rsid w:val="00470464"/>
    <w:rsid w:val="004707FF"/>
    <w:rsid w:val="00470CA8"/>
    <w:rsid w:val="0047178C"/>
    <w:rsid w:val="004718C8"/>
    <w:rsid w:val="00472291"/>
    <w:rsid w:val="00472BFB"/>
    <w:rsid w:val="00472EBE"/>
    <w:rsid w:val="00473560"/>
    <w:rsid w:val="0047441A"/>
    <w:rsid w:val="00475452"/>
    <w:rsid w:val="00475D06"/>
    <w:rsid w:val="00475F58"/>
    <w:rsid w:val="0047621E"/>
    <w:rsid w:val="00476333"/>
    <w:rsid w:val="0047661A"/>
    <w:rsid w:val="00476A0E"/>
    <w:rsid w:val="00476DE4"/>
    <w:rsid w:val="0047723C"/>
    <w:rsid w:val="00477A3C"/>
    <w:rsid w:val="00477A3F"/>
    <w:rsid w:val="00477CED"/>
    <w:rsid w:val="00477F4C"/>
    <w:rsid w:val="00480320"/>
    <w:rsid w:val="00481257"/>
    <w:rsid w:val="0048125A"/>
    <w:rsid w:val="004827A2"/>
    <w:rsid w:val="00482962"/>
    <w:rsid w:val="00483B7C"/>
    <w:rsid w:val="00484815"/>
    <w:rsid w:val="00484E0C"/>
    <w:rsid w:val="00484F51"/>
    <w:rsid w:val="004852B4"/>
    <w:rsid w:val="00485E08"/>
    <w:rsid w:val="00487616"/>
    <w:rsid w:val="00487846"/>
    <w:rsid w:val="00487A04"/>
    <w:rsid w:val="00487D7E"/>
    <w:rsid w:val="004900E0"/>
    <w:rsid w:val="00491D96"/>
    <w:rsid w:val="00492705"/>
    <w:rsid w:val="004933E1"/>
    <w:rsid w:val="00493FD0"/>
    <w:rsid w:val="004948DB"/>
    <w:rsid w:val="00494F0F"/>
    <w:rsid w:val="004953C5"/>
    <w:rsid w:val="004958F9"/>
    <w:rsid w:val="0049595D"/>
    <w:rsid w:val="00495C24"/>
    <w:rsid w:val="00496219"/>
    <w:rsid w:val="0049632F"/>
    <w:rsid w:val="00496E9B"/>
    <w:rsid w:val="004A049E"/>
    <w:rsid w:val="004A04DC"/>
    <w:rsid w:val="004A0A96"/>
    <w:rsid w:val="004A0BCD"/>
    <w:rsid w:val="004A0F92"/>
    <w:rsid w:val="004A1C3E"/>
    <w:rsid w:val="004A1E22"/>
    <w:rsid w:val="004A253E"/>
    <w:rsid w:val="004A2BEA"/>
    <w:rsid w:val="004A2C5F"/>
    <w:rsid w:val="004A2D96"/>
    <w:rsid w:val="004A3183"/>
    <w:rsid w:val="004A3583"/>
    <w:rsid w:val="004A3BC4"/>
    <w:rsid w:val="004A5626"/>
    <w:rsid w:val="004A5826"/>
    <w:rsid w:val="004A5C57"/>
    <w:rsid w:val="004A5D82"/>
    <w:rsid w:val="004A5FA6"/>
    <w:rsid w:val="004A6A17"/>
    <w:rsid w:val="004A6FDF"/>
    <w:rsid w:val="004A725F"/>
    <w:rsid w:val="004A7D74"/>
    <w:rsid w:val="004A7F32"/>
    <w:rsid w:val="004B0326"/>
    <w:rsid w:val="004B0522"/>
    <w:rsid w:val="004B0798"/>
    <w:rsid w:val="004B1F1A"/>
    <w:rsid w:val="004B201D"/>
    <w:rsid w:val="004B29E7"/>
    <w:rsid w:val="004B2BD5"/>
    <w:rsid w:val="004B32AB"/>
    <w:rsid w:val="004B4150"/>
    <w:rsid w:val="004B44CF"/>
    <w:rsid w:val="004B4599"/>
    <w:rsid w:val="004B4AE6"/>
    <w:rsid w:val="004B5058"/>
    <w:rsid w:val="004B5685"/>
    <w:rsid w:val="004B61B5"/>
    <w:rsid w:val="004B64C2"/>
    <w:rsid w:val="004B6A52"/>
    <w:rsid w:val="004B6ACE"/>
    <w:rsid w:val="004B70E1"/>
    <w:rsid w:val="004B71BF"/>
    <w:rsid w:val="004B79ED"/>
    <w:rsid w:val="004B7E51"/>
    <w:rsid w:val="004C02DD"/>
    <w:rsid w:val="004C1510"/>
    <w:rsid w:val="004C18B3"/>
    <w:rsid w:val="004C19D0"/>
    <w:rsid w:val="004C20AC"/>
    <w:rsid w:val="004C20F9"/>
    <w:rsid w:val="004C2269"/>
    <w:rsid w:val="004C22D8"/>
    <w:rsid w:val="004C2493"/>
    <w:rsid w:val="004C295A"/>
    <w:rsid w:val="004C3368"/>
    <w:rsid w:val="004C33D0"/>
    <w:rsid w:val="004C35A1"/>
    <w:rsid w:val="004C3884"/>
    <w:rsid w:val="004C3D47"/>
    <w:rsid w:val="004C3E0B"/>
    <w:rsid w:val="004C4679"/>
    <w:rsid w:val="004C5899"/>
    <w:rsid w:val="004C5E4B"/>
    <w:rsid w:val="004C70A3"/>
    <w:rsid w:val="004C7290"/>
    <w:rsid w:val="004C7412"/>
    <w:rsid w:val="004C7A5C"/>
    <w:rsid w:val="004D0766"/>
    <w:rsid w:val="004D08B1"/>
    <w:rsid w:val="004D0BC5"/>
    <w:rsid w:val="004D102A"/>
    <w:rsid w:val="004D15F8"/>
    <w:rsid w:val="004D1787"/>
    <w:rsid w:val="004D1AC5"/>
    <w:rsid w:val="004D385E"/>
    <w:rsid w:val="004D42EE"/>
    <w:rsid w:val="004D4D4B"/>
    <w:rsid w:val="004D5B63"/>
    <w:rsid w:val="004D5F35"/>
    <w:rsid w:val="004D6DDE"/>
    <w:rsid w:val="004D733C"/>
    <w:rsid w:val="004D769F"/>
    <w:rsid w:val="004D79F6"/>
    <w:rsid w:val="004D7EFD"/>
    <w:rsid w:val="004D7F10"/>
    <w:rsid w:val="004E01BA"/>
    <w:rsid w:val="004E0753"/>
    <w:rsid w:val="004E08A4"/>
    <w:rsid w:val="004E09A8"/>
    <w:rsid w:val="004E0B66"/>
    <w:rsid w:val="004E0B6C"/>
    <w:rsid w:val="004E0DCE"/>
    <w:rsid w:val="004E0FB0"/>
    <w:rsid w:val="004E30A0"/>
    <w:rsid w:val="004E32FB"/>
    <w:rsid w:val="004E3737"/>
    <w:rsid w:val="004E374E"/>
    <w:rsid w:val="004E4174"/>
    <w:rsid w:val="004E4FBF"/>
    <w:rsid w:val="004E5C2C"/>
    <w:rsid w:val="004E682C"/>
    <w:rsid w:val="004E6BA1"/>
    <w:rsid w:val="004F05E6"/>
    <w:rsid w:val="004F0631"/>
    <w:rsid w:val="004F1455"/>
    <w:rsid w:val="004F250A"/>
    <w:rsid w:val="004F347C"/>
    <w:rsid w:val="004F3859"/>
    <w:rsid w:val="004F3A7C"/>
    <w:rsid w:val="004F3F43"/>
    <w:rsid w:val="004F442E"/>
    <w:rsid w:val="004F4DE8"/>
    <w:rsid w:val="004F578A"/>
    <w:rsid w:val="004F59D0"/>
    <w:rsid w:val="004F5A4B"/>
    <w:rsid w:val="004F6E2D"/>
    <w:rsid w:val="004F73B7"/>
    <w:rsid w:val="004F775B"/>
    <w:rsid w:val="004F7DDD"/>
    <w:rsid w:val="0050067E"/>
    <w:rsid w:val="00500A23"/>
    <w:rsid w:val="00500DAD"/>
    <w:rsid w:val="00501A4D"/>
    <w:rsid w:val="00501A92"/>
    <w:rsid w:val="005021D5"/>
    <w:rsid w:val="00502CA1"/>
    <w:rsid w:val="00502F63"/>
    <w:rsid w:val="0050316A"/>
    <w:rsid w:val="005039FF"/>
    <w:rsid w:val="00503A63"/>
    <w:rsid w:val="00503BED"/>
    <w:rsid w:val="00505771"/>
    <w:rsid w:val="0050581C"/>
    <w:rsid w:val="005060B8"/>
    <w:rsid w:val="00506640"/>
    <w:rsid w:val="00506892"/>
    <w:rsid w:val="00506965"/>
    <w:rsid w:val="00506D01"/>
    <w:rsid w:val="00507E46"/>
    <w:rsid w:val="00510BBC"/>
    <w:rsid w:val="0051157C"/>
    <w:rsid w:val="005116D7"/>
    <w:rsid w:val="00511CA3"/>
    <w:rsid w:val="00511D14"/>
    <w:rsid w:val="00511FA4"/>
    <w:rsid w:val="0051222D"/>
    <w:rsid w:val="00512906"/>
    <w:rsid w:val="00512F4B"/>
    <w:rsid w:val="00513269"/>
    <w:rsid w:val="00513385"/>
    <w:rsid w:val="0051352C"/>
    <w:rsid w:val="00513797"/>
    <w:rsid w:val="005141BF"/>
    <w:rsid w:val="00514BA3"/>
    <w:rsid w:val="00514EA9"/>
    <w:rsid w:val="00515792"/>
    <w:rsid w:val="00516D31"/>
    <w:rsid w:val="00516F05"/>
    <w:rsid w:val="00517731"/>
    <w:rsid w:val="00517D29"/>
    <w:rsid w:val="005206FD"/>
    <w:rsid w:val="00520BD1"/>
    <w:rsid w:val="00520F62"/>
    <w:rsid w:val="0052237D"/>
    <w:rsid w:val="0052284C"/>
    <w:rsid w:val="00522887"/>
    <w:rsid w:val="00522A1F"/>
    <w:rsid w:val="00522FE6"/>
    <w:rsid w:val="005230B8"/>
    <w:rsid w:val="00523241"/>
    <w:rsid w:val="00523376"/>
    <w:rsid w:val="00523762"/>
    <w:rsid w:val="0052377D"/>
    <w:rsid w:val="00524425"/>
    <w:rsid w:val="00524880"/>
    <w:rsid w:val="00524A4A"/>
    <w:rsid w:val="0052515E"/>
    <w:rsid w:val="005252DD"/>
    <w:rsid w:val="00525A06"/>
    <w:rsid w:val="005276B3"/>
    <w:rsid w:val="00527946"/>
    <w:rsid w:val="005303D7"/>
    <w:rsid w:val="0053078A"/>
    <w:rsid w:val="005308B1"/>
    <w:rsid w:val="00530CBD"/>
    <w:rsid w:val="005328DA"/>
    <w:rsid w:val="005336FD"/>
    <w:rsid w:val="00533A85"/>
    <w:rsid w:val="005341EB"/>
    <w:rsid w:val="005342A9"/>
    <w:rsid w:val="00534521"/>
    <w:rsid w:val="00535A0F"/>
    <w:rsid w:val="00535FAF"/>
    <w:rsid w:val="005361D1"/>
    <w:rsid w:val="0053651D"/>
    <w:rsid w:val="00536EE7"/>
    <w:rsid w:val="0053721F"/>
    <w:rsid w:val="00537521"/>
    <w:rsid w:val="00537B43"/>
    <w:rsid w:val="00540438"/>
    <w:rsid w:val="00540926"/>
    <w:rsid w:val="00540B6F"/>
    <w:rsid w:val="00540DA4"/>
    <w:rsid w:val="0054172F"/>
    <w:rsid w:val="00541A9E"/>
    <w:rsid w:val="005428BE"/>
    <w:rsid w:val="00543043"/>
    <w:rsid w:val="0054308B"/>
    <w:rsid w:val="00543265"/>
    <w:rsid w:val="005435F4"/>
    <w:rsid w:val="00543B56"/>
    <w:rsid w:val="00543EBA"/>
    <w:rsid w:val="0054400B"/>
    <w:rsid w:val="0054421C"/>
    <w:rsid w:val="0054434E"/>
    <w:rsid w:val="00544443"/>
    <w:rsid w:val="00544EAD"/>
    <w:rsid w:val="0054530E"/>
    <w:rsid w:val="0054544A"/>
    <w:rsid w:val="005456AC"/>
    <w:rsid w:val="00546368"/>
    <w:rsid w:val="0054658A"/>
    <w:rsid w:val="005468C9"/>
    <w:rsid w:val="005475E4"/>
    <w:rsid w:val="00547BE3"/>
    <w:rsid w:val="00547FDC"/>
    <w:rsid w:val="00551696"/>
    <w:rsid w:val="005517B9"/>
    <w:rsid w:val="00551BFD"/>
    <w:rsid w:val="0055272D"/>
    <w:rsid w:val="00552982"/>
    <w:rsid w:val="0055366F"/>
    <w:rsid w:val="0055423D"/>
    <w:rsid w:val="0055587B"/>
    <w:rsid w:val="0055742D"/>
    <w:rsid w:val="00557AD1"/>
    <w:rsid w:val="00560385"/>
    <w:rsid w:val="00560D51"/>
    <w:rsid w:val="005611F8"/>
    <w:rsid w:val="005614E9"/>
    <w:rsid w:val="0056275E"/>
    <w:rsid w:val="0056280E"/>
    <w:rsid w:val="00562A20"/>
    <w:rsid w:val="00562ADE"/>
    <w:rsid w:val="00562B19"/>
    <w:rsid w:val="00562D3C"/>
    <w:rsid w:val="005633E5"/>
    <w:rsid w:val="00563DD7"/>
    <w:rsid w:val="00564050"/>
    <w:rsid w:val="005644D1"/>
    <w:rsid w:val="005645C4"/>
    <w:rsid w:val="005650D4"/>
    <w:rsid w:val="0056591F"/>
    <w:rsid w:val="0056643E"/>
    <w:rsid w:val="00566F78"/>
    <w:rsid w:val="00567DE9"/>
    <w:rsid w:val="00567E07"/>
    <w:rsid w:val="005704D1"/>
    <w:rsid w:val="005706C1"/>
    <w:rsid w:val="00571075"/>
    <w:rsid w:val="00571708"/>
    <w:rsid w:val="00571B17"/>
    <w:rsid w:val="00571E9A"/>
    <w:rsid w:val="00572730"/>
    <w:rsid w:val="00573569"/>
    <w:rsid w:val="00573DBA"/>
    <w:rsid w:val="00574003"/>
    <w:rsid w:val="00574593"/>
    <w:rsid w:val="005745C9"/>
    <w:rsid w:val="0057477B"/>
    <w:rsid w:val="00574985"/>
    <w:rsid w:val="00575873"/>
    <w:rsid w:val="00575975"/>
    <w:rsid w:val="00575CE3"/>
    <w:rsid w:val="00576773"/>
    <w:rsid w:val="00576870"/>
    <w:rsid w:val="00576D7F"/>
    <w:rsid w:val="005771E2"/>
    <w:rsid w:val="005771E6"/>
    <w:rsid w:val="00577C4C"/>
    <w:rsid w:val="00577C66"/>
    <w:rsid w:val="00577C6E"/>
    <w:rsid w:val="00577CB7"/>
    <w:rsid w:val="00577CFF"/>
    <w:rsid w:val="005805DA"/>
    <w:rsid w:val="0058130D"/>
    <w:rsid w:val="005826C8"/>
    <w:rsid w:val="005830DA"/>
    <w:rsid w:val="00583BCC"/>
    <w:rsid w:val="00583CFE"/>
    <w:rsid w:val="005845C0"/>
    <w:rsid w:val="00584666"/>
    <w:rsid w:val="00584FDE"/>
    <w:rsid w:val="005854C1"/>
    <w:rsid w:val="00585570"/>
    <w:rsid w:val="005864C3"/>
    <w:rsid w:val="005874AE"/>
    <w:rsid w:val="005907F7"/>
    <w:rsid w:val="0059084E"/>
    <w:rsid w:val="005908F5"/>
    <w:rsid w:val="00590A7F"/>
    <w:rsid w:val="00590B8D"/>
    <w:rsid w:val="005916F3"/>
    <w:rsid w:val="005918A8"/>
    <w:rsid w:val="00591B36"/>
    <w:rsid w:val="005920C5"/>
    <w:rsid w:val="005924DC"/>
    <w:rsid w:val="00592607"/>
    <w:rsid w:val="00592633"/>
    <w:rsid w:val="00592834"/>
    <w:rsid w:val="00593323"/>
    <w:rsid w:val="0059532A"/>
    <w:rsid w:val="00595379"/>
    <w:rsid w:val="00595426"/>
    <w:rsid w:val="00595675"/>
    <w:rsid w:val="0059576C"/>
    <w:rsid w:val="00595912"/>
    <w:rsid w:val="0059678B"/>
    <w:rsid w:val="0059753A"/>
    <w:rsid w:val="00597662"/>
    <w:rsid w:val="00597BF2"/>
    <w:rsid w:val="005A01C1"/>
    <w:rsid w:val="005A0227"/>
    <w:rsid w:val="005A03FB"/>
    <w:rsid w:val="005A0B34"/>
    <w:rsid w:val="005A11EC"/>
    <w:rsid w:val="005A1250"/>
    <w:rsid w:val="005A144B"/>
    <w:rsid w:val="005A2266"/>
    <w:rsid w:val="005A289D"/>
    <w:rsid w:val="005A34C3"/>
    <w:rsid w:val="005A3A2D"/>
    <w:rsid w:val="005A54E1"/>
    <w:rsid w:val="005A5A61"/>
    <w:rsid w:val="005A6569"/>
    <w:rsid w:val="005A6730"/>
    <w:rsid w:val="005A6760"/>
    <w:rsid w:val="005A6E91"/>
    <w:rsid w:val="005A70C9"/>
    <w:rsid w:val="005B0D0A"/>
    <w:rsid w:val="005B1190"/>
    <w:rsid w:val="005B1AEC"/>
    <w:rsid w:val="005B1C9B"/>
    <w:rsid w:val="005B1D1C"/>
    <w:rsid w:val="005B1DBE"/>
    <w:rsid w:val="005B250D"/>
    <w:rsid w:val="005B2A7B"/>
    <w:rsid w:val="005B301D"/>
    <w:rsid w:val="005B30AA"/>
    <w:rsid w:val="005B3483"/>
    <w:rsid w:val="005B3960"/>
    <w:rsid w:val="005B40CF"/>
    <w:rsid w:val="005B4392"/>
    <w:rsid w:val="005B4755"/>
    <w:rsid w:val="005B4AC5"/>
    <w:rsid w:val="005B4AD2"/>
    <w:rsid w:val="005B50EB"/>
    <w:rsid w:val="005B668B"/>
    <w:rsid w:val="005B6F59"/>
    <w:rsid w:val="005C016E"/>
    <w:rsid w:val="005C057F"/>
    <w:rsid w:val="005C1587"/>
    <w:rsid w:val="005C1CDF"/>
    <w:rsid w:val="005C2493"/>
    <w:rsid w:val="005C3003"/>
    <w:rsid w:val="005C3D0D"/>
    <w:rsid w:val="005C40E3"/>
    <w:rsid w:val="005C429E"/>
    <w:rsid w:val="005C467F"/>
    <w:rsid w:val="005C4B9F"/>
    <w:rsid w:val="005C4BAF"/>
    <w:rsid w:val="005C5097"/>
    <w:rsid w:val="005C5403"/>
    <w:rsid w:val="005C5410"/>
    <w:rsid w:val="005C5497"/>
    <w:rsid w:val="005C5641"/>
    <w:rsid w:val="005C605E"/>
    <w:rsid w:val="005C621D"/>
    <w:rsid w:val="005C6AA4"/>
    <w:rsid w:val="005C6B54"/>
    <w:rsid w:val="005C754C"/>
    <w:rsid w:val="005C7B07"/>
    <w:rsid w:val="005D0835"/>
    <w:rsid w:val="005D0D5D"/>
    <w:rsid w:val="005D1128"/>
    <w:rsid w:val="005D14D7"/>
    <w:rsid w:val="005D1DC5"/>
    <w:rsid w:val="005D1E42"/>
    <w:rsid w:val="005D2108"/>
    <w:rsid w:val="005D2629"/>
    <w:rsid w:val="005D3324"/>
    <w:rsid w:val="005D3C0B"/>
    <w:rsid w:val="005D4B65"/>
    <w:rsid w:val="005D4C1C"/>
    <w:rsid w:val="005D539F"/>
    <w:rsid w:val="005D6BA9"/>
    <w:rsid w:val="005D6C61"/>
    <w:rsid w:val="005D7585"/>
    <w:rsid w:val="005D7BE6"/>
    <w:rsid w:val="005E11C0"/>
    <w:rsid w:val="005E13E1"/>
    <w:rsid w:val="005E149E"/>
    <w:rsid w:val="005E1A17"/>
    <w:rsid w:val="005E20BE"/>
    <w:rsid w:val="005E262F"/>
    <w:rsid w:val="005E2CF6"/>
    <w:rsid w:val="005E2E6C"/>
    <w:rsid w:val="005E3D2A"/>
    <w:rsid w:val="005E451F"/>
    <w:rsid w:val="005E45F3"/>
    <w:rsid w:val="005E49D0"/>
    <w:rsid w:val="005E531C"/>
    <w:rsid w:val="005F0087"/>
    <w:rsid w:val="005F0360"/>
    <w:rsid w:val="005F0D17"/>
    <w:rsid w:val="005F1275"/>
    <w:rsid w:val="005F19FC"/>
    <w:rsid w:val="005F26D6"/>
    <w:rsid w:val="005F2A0A"/>
    <w:rsid w:val="005F2A6F"/>
    <w:rsid w:val="005F2CC0"/>
    <w:rsid w:val="005F313F"/>
    <w:rsid w:val="005F3A48"/>
    <w:rsid w:val="005F4327"/>
    <w:rsid w:val="005F4410"/>
    <w:rsid w:val="005F4695"/>
    <w:rsid w:val="005F47B2"/>
    <w:rsid w:val="005F4C4B"/>
    <w:rsid w:val="005F50F9"/>
    <w:rsid w:val="005F52F1"/>
    <w:rsid w:val="005F60C5"/>
    <w:rsid w:val="005F614F"/>
    <w:rsid w:val="005F66A5"/>
    <w:rsid w:val="005F6A5E"/>
    <w:rsid w:val="005F6AA5"/>
    <w:rsid w:val="005F732A"/>
    <w:rsid w:val="005F7F85"/>
    <w:rsid w:val="00601AC2"/>
    <w:rsid w:val="00601D41"/>
    <w:rsid w:val="00601F0D"/>
    <w:rsid w:val="0060230B"/>
    <w:rsid w:val="006031D5"/>
    <w:rsid w:val="006038B4"/>
    <w:rsid w:val="00603C4F"/>
    <w:rsid w:val="0060416E"/>
    <w:rsid w:val="006042F9"/>
    <w:rsid w:val="006053A8"/>
    <w:rsid w:val="0060575B"/>
    <w:rsid w:val="006058E4"/>
    <w:rsid w:val="00605A06"/>
    <w:rsid w:val="00605AA4"/>
    <w:rsid w:val="00606927"/>
    <w:rsid w:val="0060765D"/>
    <w:rsid w:val="00607E50"/>
    <w:rsid w:val="00607FA0"/>
    <w:rsid w:val="00610450"/>
    <w:rsid w:val="006104EE"/>
    <w:rsid w:val="00611022"/>
    <w:rsid w:val="00611C9A"/>
    <w:rsid w:val="00612032"/>
    <w:rsid w:val="00612101"/>
    <w:rsid w:val="006122FE"/>
    <w:rsid w:val="0061253D"/>
    <w:rsid w:val="006126EC"/>
    <w:rsid w:val="0061327B"/>
    <w:rsid w:val="00613288"/>
    <w:rsid w:val="00614443"/>
    <w:rsid w:val="00614F1D"/>
    <w:rsid w:val="006153C4"/>
    <w:rsid w:val="00616B71"/>
    <w:rsid w:val="00617120"/>
    <w:rsid w:val="00617850"/>
    <w:rsid w:val="00617D6A"/>
    <w:rsid w:val="006218BE"/>
    <w:rsid w:val="00621F0E"/>
    <w:rsid w:val="006220FF"/>
    <w:rsid w:val="00622150"/>
    <w:rsid w:val="00622590"/>
    <w:rsid w:val="00622987"/>
    <w:rsid w:val="0062333B"/>
    <w:rsid w:val="0062421A"/>
    <w:rsid w:val="00625304"/>
    <w:rsid w:val="00625BFB"/>
    <w:rsid w:val="00625E61"/>
    <w:rsid w:val="00625E88"/>
    <w:rsid w:val="00625F88"/>
    <w:rsid w:val="0062636C"/>
    <w:rsid w:val="00626753"/>
    <w:rsid w:val="006269B3"/>
    <w:rsid w:val="00626EC0"/>
    <w:rsid w:val="006276DA"/>
    <w:rsid w:val="00627A5B"/>
    <w:rsid w:val="00627FA1"/>
    <w:rsid w:val="00630A94"/>
    <w:rsid w:val="00630FFE"/>
    <w:rsid w:val="0063101A"/>
    <w:rsid w:val="00631553"/>
    <w:rsid w:val="00631592"/>
    <w:rsid w:val="00631897"/>
    <w:rsid w:val="00631DD0"/>
    <w:rsid w:val="0063261B"/>
    <w:rsid w:val="006326E8"/>
    <w:rsid w:val="00632B4D"/>
    <w:rsid w:val="00632EE9"/>
    <w:rsid w:val="006332A5"/>
    <w:rsid w:val="0063341B"/>
    <w:rsid w:val="00633E9A"/>
    <w:rsid w:val="0063589A"/>
    <w:rsid w:val="00635A87"/>
    <w:rsid w:val="006360FC"/>
    <w:rsid w:val="00636512"/>
    <w:rsid w:val="00636BC8"/>
    <w:rsid w:val="00636E1D"/>
    <w:rsid w:val="006371F2"/>
    <w:rsid w:val="0063721E"/>
    <w:rsid w:val="006406B5"/>
    <w:rsid w:val="00640E1E"/>
    <w:rsid w:val="0064118C"/>
    <w:rsid w:val="006416AA"/>
    <w:rsid w:val="00641939"/>
    <w:rsid w:val="00641CAB"/>
    <w:rsid w:val="006428AD"/>
    <w:rsid w:val="0064329B"/>
    <w:rsid w:val="006432F5"/>
    <w:rsid w:val="00643C68"/>
    <w:rsid w:val="006448A1"/>
    <w:rsid w:val="00644C7D"/>
    <w:rsid w:val="00644F31"/>
    <w:rsid w:val="006452C4"/>
    <w:rsid w:val="0064574B"/>
    <w:rsid w:val="00645DFF"/>
    <w:rsid w:val="00646276"/>
    <w:rsid w:val="006468EE"/>
    <w:rsid w:val="00646A0C"/>
    <w:rsid w:val="00646FC5"/>
    <w:rsid w:val="00650024"/>
    <w:rsid w:val="006502EE"/>
    <w:rsid w:val="00650C02"/>
    <w:rsid w:val="006517DF"/>
    <w:rsid w:val="00651BBF"/>
    <w:rsid w:val="0065207B"/>
    <w:rsid w:val="006528F5"/>
    <w:rsid w:val="00652C95"/>
    <w:rsid w:val="0065322F"/>
    <w:rsid w:val="00653ACA"/>
    <w:rsid w:val="00653C49"/>
    <w:rsid w:val="00653C56"/>
    <w:rsid w:val="00653E4B"/>
    <w:rsid w:val="00653E58"/>
    <w:rsid w:val="0065465C"/>
    <w:rsid w:val="006548C2"/>
    <w:rsid w:val="00655FB7"/>
    <w:rsid w:val="006564AC"/>
    <w:rsid w:val="006571D7"/>
    <w:rsid w:val="00657496"/>
    <w:rsid w:val="00657D32"/>
    <w:rsid w:val="00657F53"/>
    <w:rsid w:val="0066010C"/>
    <w:rsid w:val="0066014B"/>
    <w:rsid w:val="00660159"/>
    <w:rsid w:val="0066015F"/>
    <w:rsid w:val="00660B29"/>
    <w:rsid w:val="00661F1A"/>
    <w:rsid w:val="0066255A"/>
    <w:rsid w:val="006628E4"/>
    <w:rsid w:val="00662D0C"/>
    <w:rsid w:val="00662DC7"/>
    <w:rsid w:val="006630C2"/>
    <w:rsid w:val="006635E1"/>
    <w:rsid w:val="00663914"/>
    <w:rsid w:val="0066396B"/>
    <w:rsid w:val="00663AD7"/>
    <w:rsid w:val="00663B5D"/>
    <w:rsid w:val="00664282"/>
    <w:rsid w:val="00664346"/>
    <w:rsid w:val="00664A59"/>
    <w:rsid w:val="00664D39"/>
    <w:rsid w:val="00664E6B"/>
    <w:rsid w:val="00665599"/>
    <w:rsid w:val="006667C5"/>
    <w:rsid w:val="0066732E"/>
    <w:rsid w:val="006676C9"/>
    <w:rsid w:val="00670579"/>
    <w:rsid w:val="006707DE"/>
    <w:rsid w:val="00670D01"/>
    <w:rsid w:val="0067104C"/>
    <w:rsid w:val="00672588"/>
    <w:rsid w:val="006727A2"/>
    <w:rsid w:val="00672F72"/>
    <w:rsid w:val="006730C1"/>
    <w:rsid w:val="00673439"/>
    <w:rsid w:val="006736BA"/>
    <w:rsid w:val="00674108"/>
    <w:rsid w:val="00675507"/>
    <w:rsid w:val="006761F3"/>
    <w:rsid w:val="006762C9"/>
    <w:rsid w:val="00676334"/>
    <w:rsid w:val="00676373"/>
    <w:rsid w:val="0067677D"/>
    <w:rsid w:val="00676B3E"/>
    <w:rsid w:val="006775AC"/>
    <w:rsid w:val="00677734"/>
    <w:rsid w:val="00677785"/>
    <w:rsid w:val="006778D5"/>
    <w:rsid w:val="006800E4"/>
    <w:rsid w:val="0068075A"/>
    <w:rsid w:val="006807F5"/>
    <w:rsid w:val="00680B25"/>
    <w:rsid w:val="00680CCA"/>
    <w:rsid w:val="00681076"/>
    <w:rsid w:val="00681807"/>
    <w:rsid w:val="0068214A"/>
    <w:rsid w:val="00683641"/>
    <w:rsid w:val="0068383F"/>
    <w:rsid w:val="00683FC9"/>
    <w:rsid w:val="0068418A"/>
    <w:rsid w:val="0068452B"/>
    <w:rsid w:val="00684BA8"/>
    <w:rsid w:val="00684DA3"/>
    <w:rsid w:val="00684FE8"/>
    <w:rsid w:val="006854DC"/>
    <w:rsid w:val="00685765"/>
    <w:rsid w:val="00685905"/>
    <w:rsid w:val="006866F5"/>
    <w:rsid w:val="006876DF"/>
    <w:rsid w:val="00687F52"/>
    <w:rsid w:val="00690462"/>
    <w:rsid w:val="0069051F"/>
    <w:rsid w:val="00691638"/>
    <w:rsid w:val="00691B02"/>
    <w:rsid w:val="0069202B"/>
    <w:rsid w:val="006921A4"/>
    <w:rsid w:val="006923AE"/>
    <w:rsid w:val="00692CEF"/>
    <w:rsid w:val="006937E1"/>
    <w:rsid w:val="006939FF"/>
    <w:rsid w:val="006943B0"/>
    <w:rsid w:val="0069467B"/>
    <w:rsid w:val="00694C6A"/>
    <w:rsid w:val="00694D4A"/>
    <w:rsid w:val="00694E75"/>
    <w:rsid w:val="0069538A"/>
    <w:rsid w:val="00695BA9"/>
    <w:rsid w:val="00695DF1"/>
    <w:rsid w:val="0069647D"/>
    <w:rsid w:val="006966AB"/>
    <w:rsid w:val="00696E09"/>
    <w:rsid w:val="0069733C"/>
    <w:rsid w:val="006976FE"/>
    <w:rsid w:val="0069777F"/>
    <w:rsid w:val="006979CC"/>
    <w:rsid w:val="00697B4C"/>
    <w:rsid w:val="006A0159"/>
    <w:rsid w:val="006A06E7"/>
    <w:rsid w:val="006A0BC5"/>
    <w:rsid w:val="006A0CC2"/>
    <w:rsid w:val="006A1382"/>
    <w:rsid w:val="006A1CBB"/>
    <w:rsid w:val="006A252A"/>
    <w:rsid w:val="006A2563"/>
    <w:rsid w:val="006A29EA"/>
    <w:rsid w:val="006A2C45"/>
    <w:rsid w:val="006A3282"/>
    <w:rsid w:val="006A3BC2"/>
    <w:rsid w:val="006A4419"/>
    <w:rsid w:val="006A48B3"/>
    <w:rsid w:val="006A490E"/>
    <w:rsid w:val="006A50CD"/>
    <w:rsid w:val="006A54FC"/>
    <w:rsid w:val="006A68A0"/>
    <w:rsid w:val="006A6BAC"/>
    <w:rsid w:val="006A6BB8"/>
    <w:rsid w:val="006A76EE"/>
    <w:rsid w:val="006A7961"/>
    <w:rsid w:val="006A7C3E"/>
    <w:rsid w:val="006B04E3"/>
    <w:rsid w:val="006B0EEB"/>
    <w:rsid w:val="006B10E6"/>
    <w:rsid w:val="006B1617"/>
    <w:rsid w:val="006B2493"/>
    <w:rsid w:val="006B2B16"/>
    <w:rsid w:val="006B2C01"/>
    <w:rsid w:val="006B2D00"/>
    <w:rsid w:val="006B2D1C"/>
    <w:rsid w:val="006B34DF"/>
    <w:rsid w:val="006B38F7"/>
    <w:rsid w:val="006B3C07"/>
    <w:rsid w:val="006B44DA"/>
    <w:rsid w:val="006B44F8"/>
    <w:rsid w:val="006B4901"/>
    <w:rsid w:val="006B4C19"/>
    <w:rsid w:val="006B4F45"/>
    <w:rsid w:val="006B5882"/>
    <w:rsid w:val="006B58B7"/>
    <w:rsid w:val="006B6284"/>
    <w:rsid w:val="006B63AD"/>
    <w:rsid w:val="006B69B9"/>
    <w:rsid w:val="006B6A6D"/>
    <w:rsid w:val="006B6F1F"/>
    <w:rsid w:val="006B73FA"/>
    <w:rsid w:val="006B74A3"/>
    <w:rsid w:val="006B79D5"/>
    <w:rsid w:val="006B7F64"/>
    <w:rsid w:val="006B7FD7"/>
    <w:rsid w:val="006C0559"/>
    <w:rsid w:val="006C2A3A"/>
    <w:rsid w:val="006C2AEF"/>
    <w:rsid w:val="006C2D98"/>
    <w:rsid w:val="006C3E06"/>
    <w:rsid w:val="006C3F33"/>
    <w:rsid w:val="006C4D5B"/>
    <w:rsid w:val="006C5C27"/>
    <w:rsid w:val="006C5C47"/>
    <w:rsid w:val="006C6D99"/>
    <w:rsid w:val="006C7329"/>
    <w:rsid w:val="006C7CC6"/>
    <w:rsid w:val="006D03B7"/>
    <w:rsid w:val="006D0DBC"/>
    <w:rsid w:val="006D1C9D"/>
    <w:rsid w:val="006D1D21"/>
    <w:rsid w:val="006D2261"/>
    <w:rsid w:val="006D265C"/>
    <w:rsid w:val="006D2745"/>
    <w:rsid w:val="006D2835"/>
    <w:rsid w:val="006D2C26"/>
    <w:rsid w:val="006D2F53"/>
    <w:rsid w:val="006D31E1"/>
    <w:rsid w:val="006D3EA6"/>
    <w:rsid w:val="006D3F96"/>
    <w:rsid w:val="006D4AD2"/>
    <w:rsid w:val="006D4F1B"/>
    <w:rsid w:val="006D5079"/>
    <w:rsid w:val="006D521D"/>
    <w:rsid w:val="006D5338"/>
    <w:rsid w:val="006D74F1"/>
    <w:rsid w:val="006D7948"/>
    <w:rsid w:val="006D7E52"/>
    <w:rsid w:val="006D7EF0"/>
    <w:rsid w:val="006E0585"/>
    <w:rsid w:val="006E0C3B"/>
    <w:rsid w:val="006E2DA2"/>
    <w:rsid w:val="006E35E0"/>
    <w:rsid w:val="006E377E"/>
    <w:rsid w:val="006E43D5"/>
    <w:rsid w:val="006E47AB"/>
    <w:rsid w:val="006E48C5"/>
    <w:rsid w:val="006E5634"/>
    <w:rsid w:val="006E57BF"/>
    <w:rsid w:val="006E61A3"/>
    <w:rsid w:val="006E690D"/>
    <w:rsid w:val="006E6C3A"/>
    <w:rsid w:val="006E6D11"/>
    <w:rsid w:val="006E6F27"/>
    <w:rsid w:val="006E73D0"/>
    <w:rsid w:val="006E78F1"/>
    <w:rsid w:val="006F050E"/>
    <w:rsid w:val="006F08CD"/>
    <w:rsid w:val="006F0987"/>
    <w:rsid w:val="006F0B57"/>
    <w:rsid w:val="006F0D57"/>
    <w:rsid w:val="006F10DC"/>
    <w:rsid w:val="006F1695"/>
    <w:rsid w:val="006F1CDC"/>
    <w:rsid w:val="006F2563"/>
    <w:rsid w:val="006F2A51"/>
    <w:rsid w:val="006F2EF7"/>
    <w:rsid w:val="006F3C06"/>
    <w:rsid w:val="006F50C5"/>
    <w:rsid w:val="006F593A"/>
    <w:rsid w:val="006F5B87"/>
    <w:rsid w:val="006F5C15"/>
    <w:rsid w:val="006F6884"/>
    <w:rsid w:val="006F6B4C"/>
    <w:rsid w:val="006F7542"/>
    <w:rsid w:val="006F781B"/>
    <w:rsid w:val="00700073"/>
    <w:rsid w:val="00700388"/>
    <w:rsid w:val="0070064E"/>
    <w:rsid w:val="00701228"/>
    <w:rsid w:val="00701540"/>
    <w:rsid w:val="0070167F"/>
    <w:rsid w:val="00701942"/>
    <w:rsid w:val="0070209F"/>
    <w:rsid w:val="00703ACB"/>
    <w:rsid w:val="00703D4B"/>
    <w:rsid w:val="00703FB7"/>
    <w:rsid w:val="00704BBE"/>
    <w:rsid w:val="0070535F"/>
    <w:rsid w:val="00705387"/>
    <w:rsid w:val="00705C99"/>
    <w:rsid w:val="00705D1E"/>
    <w:rsid w:val="00706218"/>
    <w:rsid w:val="0070623D"/>
    <w:rsid w:val="00706A75"/>
    <w:rsid w:val="00706B6F"/>
    <w:rsid w:val="0071046B"/>
    <w:rsid w:val="00710646"/>
    <w:rsid w:val="007117D3"/>
    <w:rsid w:val="007119DB"/>
    <w:rsid w:val="00711BB7"/>
    <w:rsid w:val="00712422"/>
    <w:rsid w:val="007136E6"/>
    <w:rsid w:val="00713719"/>
    <w:rsid w:val="00714166"/>
    <w:rsid w:val="007142B0"/>
    <w:rsid w:val="007150C4"/>
    <w:rsid w:val="007156B3"/>
    <w:rsid w:val="0071592A"/>
    <w:rsid w:val="00715AAE"/>
    <w:rsid w:val="00715E56"/>
    <w:rsid w:val="007162AA"/>
    <w:rsid w:val="00717101"/>
    <w:rsid w:val="007177C9"/>
    <w:rsid w:val="00720061"/>
    <w:rsid w:val="007203E5"/>
    <w:rsid w:val="007207C6"/>
    <w:rsid w:val="0072085A"/>
    <w:rsid w:val="007210BC"/>
    <w:rsid w:val="00721D90"/>
    <w:rsid w:val="00722343"/>
    <w:rsid w:val="0072358B"/>
    <w:rsid w:val="00723684"/>
    <w:rsid w:val="007238B1"/>
    <w:rsid w:val="007238CD"/>
    <w:rsid w:val="00723A7D"/>
    <w:rsid w:val="00724235"/>
    <w:rsid w:val="007243DB"/>
    <w:rsid w:val="007245E1"/>
    <w:rsid w:val="00725706"/>
    <w:rsid w:val="0072610A"/>
    <w:rsid w:val="007261D1"/>
    <w:rsid w:val="00726464"/>
    <w:rsid w:val="00726D3B"/>
    <w:rsid w:val="00727288"/>
    <w:rsid w:val="007278AA"/>
    <w:rsid w:val="00727E6F"/>
    <w:rsid w:val="007301D0"/>
    <w:rsid w:val="00730D0F"/>
    <w:rsid w:val="0073131B"/>
    <w:rsid w:val="00731B3F"/>
    <w:rsid w:val="00731B97"/>
    <w:rsid w:val="00731C0E"/>
    <w:rsid w:val="00732577"/>
    <w:rsid w:val="00732ACD"/>
    <w:rsid w:val="0073337C"/>
    <w:rsid w:val="0073338E"/>
    <w:rsid w:val="00733460"/>
    <w:rsid w:val="00733D44"/>
    <w:rsid w:val="0073422F"/>
    <w:rsid w:val="00734275"/>
    <w:rsid w:val="00734739"/>
    <w:rsid w:val="00734CD1"/>
    <w:rsid w:val="0073571E"/>
    <w:rsid w:val="00735C13"/>
    <w:rsid w:val="007369E9"/>
    <w:rsid w:val="00736ED9"/>
    <w:rsid w:val="007375D3"/>
    <w:rsid w:val="00737E4C"/>
    <w:rsid w:val="0074034E"/>
    <w:rsid w:val="00740600"/>
    <w:rsid w:val="0074096B"/>
    <w:rsid w:val="00740A73"/>
    <w:rsid w:val="007422D1"/>
    <w:rsid w:val="007423BE"/>
    <w:rsid w:val="007423E4"/>
    <w:rsid w:val="0074273E"/>
    <w:rsid w:val="00742AA1"/>
    <w:rsid w:val="00743E48"/>
    <w:rsid w:val="00744059"/>
    <w:rsid w:val="007444D7"/>
    <w:rsid w:val="00744ECE"/>
    <w:rsid w:val="0074547F"/>
    <w:rsid w:val="00745D6D"/>
    <w:rsid w:val="00746930"/>
    <w:rsid w:val="00746C1E"/>
    <w:rsid w:val="00747112"/>
    <w:rsid w:val="007500EF"/>
    <w:rsid w:val="00750929"/>
    <w:rsid w:val="007525A7"/>
    <w:rsid w:val="00752DA8"/>
    <w:rsid w:val="00753404"/>
    <w:rsid w:val="00753A9E"/>
    <w:rsid w:val="007544B2"/>
    <w:rsid w:val="00756180"/>
    <w:rsid w:val="00756406"/>
    <w:rsid w:val="0075661F"/>
    <w:rsid w:val="00756A0B"/>
    <w:rsid w:val="00756A5E"/>
    <w:rsid w:val="007577AA"/>
    <w:rsid w:val="00757F83"/>
    <w:rsid w:val="00757F90"/>
    <w:rsid w:val="00760423"/>
    <w:rsid w:val="00760969"/>
    <w:rsid w:val="00760D46"/>
    <w:rsid w:val="0076116C"/>
    <w:rsid w:val="00761245"/>
    <w:rsid w:val="007616F0"/>
    <w:rsid w:val="0076172F"/>
    <w:rsid w:val="007617BD"/>
    <w:rsid w:val="00761C76"/>
    <w:rsid w:val="00762CAA"/>
    <w:rsid w:val="0076339E"/>
    <w:rsid w:val="00763825"/>
    <w:rsid w:val="0076388A"/>
    <w:rsid w:val="00763DAA"/>
    <w:rsid w:val="0076442D"/>
    <w:rsid w:val="00764972"/>
    <w:rsid w:val="00764B11"/>
    <w:rsid w:val="00765A30"/>
    <w:rsid w:val="00765A6F"/>
    <w:rsid w:val="00765DE8"/>
    <w:rsid w:val="0076662A"/>
    <w:rsid w:val="00766661"/>
    <w:rsid w:val="00766826"/>
    <w:rsid w:val="007668EB"/>
    <w:rsid w:val="00766AA8"/>
    <w:rsid w:val="00766B7B"/>
    <w:rsid w:val="00767432"/>
    <w:rsid w:val="00767C27"/>
    <w:rsid w:val="00767C9A"/>
    <w:rsid w:val="00770396"/>
    <w:rsid w:val="00770B0C"/>
    <w:rsid w:val="00770C46"/>
    <w:rsid w:val="00771DB3"/>
    <w:rsid w:val="00773E06"/>
    <w:rsid w:val="00774027"/>
    <w:rsid w:val="007744DF"/>
    <w:rsid w:val="007744E7"/>
    <w:rsid w:val="00774CB9"/>
    <w:rsid w:val="00774DDC"/>
    <w:rsid w:val="00775322"/>
    <w:rsid w:val="00775855"/>
    <w:rsid w:val="00775F43"/>
    <w:rsid w:val="00776057"/>
    <w:rsid w:val="00776211"/>
    <w:rsid w:val="0077659C"/>
    <w:rsid w:val="007769B6"/>
    <w:rsid w:val="00776BB0"/>
    <w:rsid w:val="00776EAA"/>
    <w:rsid w:val="0077717A"/>
    <w:rsid w:val="00777A9A"/>
    <w:rsid w:val="007800B9"/>
    <w:rsid w:val="007802CA"/>
    <w:rsid w:val="00780347"/>
    <w:rsid w:val="007808F4"/>
    <w:rsid w:val="00780E4E"/>
    <w:rsid w:val="00780EE1"/>
    <w:rsid w:val="00781266"/>
    <w:rsid w:val="00781410"/>
    <w:rsid w:val="00781C7A"/>
    <w:rsid w:val="00781CE4"/>
    <w:rsid w:val="00781EA8"/>
    <w:rsid w:val="00781F17"/>
    <w:rsid w:val="007823ED"/>
    <w:rsid w:val="00782AD8"/>
    <w:rsid w:val="00782B54"/>
    <w:rsid w:val="00782C93"/>
    <w:rsid w:val="00782F74"/>
    <w:rsid w:val="00783527"/>
    <w:rsid w:val="0078478A"/>
    <w:rsid w:val="00784832"/>
    <w:rsid w:val="00784D02"/>
    <w:rsid w:val="00784F91"/>
    <w:rsid w:val="0078591D"/>
    <w:rsid w:val="00786365"/>
    <w:rsid w:val="00786C01"/>
    <w:rsid w:val="00787B2A"/>
    <w:rsid w:val="00787D21"/>
    <w:rsid w:val="00787D63"/>
    <w:rsid w:val="00787FD3"/>
    <w:rsid w:val="007907DC"/>
    <w:rsid w:val="00791C85"/>
    <w:rsid w:val="00791E4C"/>
    <w:rsid w:val="007922D5"/>
    <w:rsid w:val="007928C3"/>
    <w:rsid w:val="00792A81"/>
    <w:rsid w:val="00792AB7"/>
    <w:rsid w:val="00792EC3"/>
    <w:rsid w:val="00793A0B"/>
    <w:rsid w:val="00793A35"/>
    <w:rsid w:val="00793CA3"/>
    <w:rsid w:val="0079424B"/>
    <w:rsid w:val="0079513A"/>
    <w:rsid w:val="00795228"/>
    <w:rsid w:val="00795B87"/>
    <w:rsid w:val="00796263"/>
    <w:rsid w:val="0079682C"/>
    <w:rsid w:val="00796D63"/>
    <w:rsid w:val="00797CF1"/>
    <w:rsid w:val="007A0530"/>
    <w:rsid w:val="007A07CC"/>
    <w:rsid w:val="007A0CAD"/>
    <w:rsid w:val="007A0DA4"/>
    <w:rsid w:val="007A1AF7"/>
    <w:rsid w:val="007A297B"/>
    <w:rsid w:val="007A2FF4"/>
    <w:rsid w:val="007A3118"/>
    <w:rsid w:val="007A3995"/>
    <w:rsid w:val="007A4AE7"/>
    <w:rsid w:val="007A4D0C"/>
    <w:rsid w:val="007A59F9"/>
    <w:rsid w:val="007A672B"/>
    <w:rsid w:val="007A6C34"/>
    <w:rsid w:val="007A6CA7"/>
    <w:rsid w:val="007A7CDB"/>
    <w:rsid w:val="007A7E94"/>
    <w:rsid w:val="007B0D1B"/>
    <w:rsid w:val="007B2145"/>
    <w:rsid w:val="007B2C5E"/>
    <w:rsid w:val="007B2C7D"/>
    <w:rsid w:val="007B333F"/>
    <w:rsid w:val="007B3A66"/>
    <w:rsid w:val="007B3D88"/>
    <w:rsid w:val="007B431B"/>
    <w:rsid w:val="007B4C69"/>
    <w:rsid w:val="007B56F5"/>
    <w:rsid w:val="007B5C94"/>
    <w:rsid w:val="007B5D44"/>
    <w:rsid w:val="007B5D51"/>
    <w:rsid w:val="007B67B5"/>
    <w:rsid w:val="007B75B6"/>
    <w:rsid w:val="007B7A31"/>
    <w:rsid w:val="007C007B"/>
    <w:rsid w:val="007C00B7"/>
    <w:rsid w:val="007C0578"/>
    <w:rsid w:val="007C07A6"/>
    <w:rsid w:val="007C22D8"/>
    <w:rsid w:val="007C35DC"/>
    <w:rsid w:val="007C3AC0"/>
    <w:rsid w:val="007C4040"/>
    <w:rsid w:val="007C4D75"/>
    <w:rsid w:val="007C520B"/>
    <w:rsid w:val="007C583F"/>
    <w:rsid w:val="007C5BFC"/>
    <w:rsid w:val="007C68B0"/>
    <w:rsid w:val="007C6B75"/>
    <w:rsid w:val="007C6F18"/>
    <w:rsid w:val="007C7673"/>
    <w:rsid w:val="007C78B6"/>
    <w:rsid w:val="007C7A1F"/>
    <w:rsid w:val="007C7C42"/>
    <w:rsid w:val="007D00D0"/>
    <w:rsid w:val="007D125E"/>
    <w:rsid w:val="007D1B71"/>
    <w:rsid w:val="007D24D5"/>
    <w:rsid w:val="007D252E"/>
    <w:rsid w:val="007D2C7E"/>
    <w:rsid w:val="007D36F4"/>
    <w:rsid w:val="007D4F87"/>
    <w:rsid w:val="007D57BD"/>
    <w:rsid w:val="007D58AF"/>
    <w:rsid w:val="007D5B15"/>
    <w:rsid w:val="007D62EF"/>
    <w:rsid w:val="007D6510"/>
    <w:rsid w:val="007D6781"/>
    <w:rsid w:val="007D67A6"/>
    <w:rsid w:val="007D6C0D"/>
    <w:rsid w:val="007D70A4"/>
    <w:rsid w:val="007D7330"/>
    <w:rsid w:val="007D789D"/>
    <w:rsid w:val="007E0E0A"/>
    <w:rsid w:val="007E1328"/>
    <w:rsid w:val="007E1FED"/>
    <w:rsid w:val="007E23A7"/>
    <w:rsid w:val="007E2751"/>
    <w:rsid w:val="007E2EFB"/>
    <w:rsid w:val="007E3063"/>
    <w:rsid w:val="007E394E"/>
    <w:rsid w:val="007E3D6E"/>
    <w:rsid w:val="007E4759"/>
    <w:rsid w:val="007E5220"/>
    <w:rsid w:val="007E559E"/>
    <w:rsid w:val="007E583B"/>
    <w:rsid w:val="007E5B8F"/>
    <w:rsid w:val="007E6B5B"/>
    <w:rsid w:val="007E751E"/>
    <w:rsid w:val="007E7632"/>
    <w:rsid w:val="007E7874"/>
    <w:rsid w:val="007E7963"/>
    <w:rsid w:val="007E7BFC"/>
    <w:rsid w:val="007F0319"/>
    <w:rsid w:val="007F031F"/>
    <w:rsid w:val="007F0648"/>
    <w:rsid w:val="007F09E0"/>
    <w:rsid w:val="007F122C"/>
    <w:rsid w:val="007F17F6"/>
    <w:rsid w:val="007F1D57"/>
    <w:rsid w:val="007F1E72"/>
    <w:rsid w:val="007F22B6"/>
    <w:rsid w:val="007F28E3"/>
    <w:rsid w:val="007F28FB"/>
    <w:rsid w:val="007F2CF3"/>
    <w:rsid w:val="007F3F0E"/>
    <w:rsid w:val="007F4C68"/>
    <w:rsid w:val="007F51FF"/>
    <w:rsid w:val="007F520D"/>
    <w:rsid w:val="007F5426"/>
    <w:rsid w:val="007F5736"/>
    <w:rsid w:val="007F5779"/>
    <w:rsid w:val="007F58B2"/>
    <w:rsid w:val="007F59AD"/>
    <w:rsid w:val="007F59F6"/>
    <w:rsid w:val="007F65D7"/>
    <w:rsid w:val="007F6CA0"/>
    <w:rsid w:val="007F6D5F"/>
    <w:rsid w:val="007F7872"/>
    <w:rsid w:val="007F7F0C"/>
    <w:rsid w:val="0080032D"/>
    <w:rsid w:val="0080036E"/>
    <w:rsid w:val="008003A8"/>
    <w:rsid w:val="00800B19"/>
    <w:rsid w:val="00800BBF"/>
    <w:rsid w:val="00800CDF"/>
    <w:rsid w:val="00801106"/>
    <w:rsid w:val="008017D0"/>
    <w:rsid w:val="008018DD"/>
    <w:rsid w:val="00803700"/>
    <w:rsid w:val="00803F74"/>
    <w:rsid w:val="00803FE6"/>
    <w:rsid w:val="008048A8"/>
    <w:rsid w:val="008049A0"/>
    <w:rsid w:val="008056EB"/>
    <w:rsid w:val="00805AAB"/>
    <w:rsid w:val="0080637C"/>
    <w:rsid w:val="0080682F"/>
    <w:rsid w:val="00806C78"/>
    <w:rsid w:val="00806CB5"/>
    <w:rsid w:val="00806E37"/>
    <w:rsid w:val="00807152"/>
    <w:rsid w:val="008074B3"/>
    <w:rsid w:val="00807E18"/>
    <w:rsid w:val="008100CD"/>
    <w:rsid w:val="008102A0"/>
    <w:rsid w:val="00810553"/>
    <w:rsid w:val="0081134C"/>
    <w:rsid w:val="00811CE7"/>
    <w:rsid w:val="00811CF8"/>
    <w:rsid w:val="00811D07"/>
    <w:rsid w:val="00811D45"/>
    <w:rsid w:val="00813592"/>
    <w:rsid w:val="00813A59"/>
    <w:rsid w:val="00815578"/>
    <w:rsid w:val="0081587E"/>
    <w:rsid w:val="00815F65"/>
    <w:rsid w:val="00816FBC"/>
    <w:rsid w:val="0081751D"/>
    <w:rsid w:val="0081755C"/>
    <w:rsid w:val="0081763D"/>
    <w:rsid w:val="008178EF"/>
    <w:rsid w:val="00820EF5"/>
    <w:rsid w:val="0082123C"/>
    <w:rsid w:val="00821800"/>
    <w:rsid w:val="00821BBA"/>
    <w:rsid w:val="00821E2A"/>
    <w:rsid w:val="00822A60"/>
    <w:rsid w:val="00822C2B"/>
    <w:rsid w:val="00822CF4"/>
    <w:rsid w:val="008236D6"/>
    <w:rsid w:val="00823833"/>
    <w:rsid w:val="00823A61"/>
    <w:rsid w:val="00824182"/>
    <w:rsid w:val="00824731"/>
    <w:rsid w:val="00824BFF"/>
    <w:rsid w:val="00826CBC"/>
    <w:rsid w:val="00826EAF"/>
    <w:rsid w:val="00827060"/>
    <w:rsid w:val="0082733F"/>
    <w:rsid w:val="00827876"/>
    <w:rsid w:val="00827FDB"/>
    <w:rsid w:val="008307B4"/>
    <w:rsid w:val="008308EF"/>
    <w:rsid w:val="00830C8C"/>
    <w:rsid w:val="00830E7F"/>
    <w:rsid w:val="00831775"/>
    <w:rsid w:val="0083180C"/>
    <w:rsid w:val="00831D54"/>
    <w:rsid w:val="00831FC1"/>
    <w:rsid w:val="008322A7"/>
    <w:rsid w:val="00832415"/>
    <w:rsid w:val="0083285D"/>
    <w:rsid w:val="0083388E"/>
    <w:rsid w:val="00833CEB"/>
    <w:rsid w:val="00833D15"/>
    <w:rsid w:val="00834459"/>
    <w:rsid w:val="00834573"/>
    <w:rsid w:val="00834827"/>
    <w:rsid w:val="00835018"/>
    <w:rsid w:val="008352FA"/>
    <w:rsid w:val="00835706"/>
    <w:rsid w:val="00835D41"/>
    <w:rsid w:val="008369C8"/>
    <w:rsid w:val="00836B77"/>
    <w:rsid w:val="00840193"/>
    <w:rsid w:val="00840BD3"/>
    <w:rsid w:val="00840F95"/>
    <w:rsid w:val="00842AF3"/>
    <w:rsid w:val="00842F24"/>
    <w:rsid w:val="00843D8A"/>
    <w:rsid w:val="00844054"/>
    <w:rsid w:val="00844AA2"/>
    <w:rsid w:val="00844C29"/>
    <w:rsid w:val="00845C62"/>
    <w:rsid w:val="00846382"/>
    <w:rsid w:val="00846CEE"/>
    <w:rsid w:val="008471E8"/>
    <w:rsid w:val="00847A02"/>
    <w:rsid w:val="00850C1E"/>
    <w:rsid w:val="00850CA8"/>
    <w:rsid w:val="008513DB"/>
    <w:rsid w:val="00851792"/>
    <w:rsid w:val="00851CBA"/>
    <w:rsid w:val="00851E3A"/>
    <w:rsid w:val="00851F7A"/>
    <w:rsid w:val="00852109"/>
    <w:rsid w:val="0085310F"/>
    <w:rsid w:val="00854490"/>
    <w:rsid w:val="008545F5"/>
    <w:rsid w:val="008546E5"/>
    <w:rsid w:val="00854B85"/>
    <w:rsid w:val="00854BBB"/>
    <w:rsid w:val="008552D3"/>
    <w:rsid w:val="008552FC"/>
    <w:rsid w:val="0085580E"/>
    <w:rsid w:val="00855A8B"/>
    <w:rsid w:val="00855C2A"/>
    <w:rsid w:val="00855F23"/>
    <w:rsid w:val="0085606C"/>
    <w:rsid w:val="00856603"/>
    <w:rsid w:val="00856B71"/>
    <w:rsid w:val="00856FFD"/>
    <w:rsid w:val="0085769F"/>
    <w:rsid w:val="008579FD"/>
    <w:rsid w:val="00857C2C"/>
    <w:rsid w:val="00857FAC"/>
    <w:rsid w:val="00860465"/>
    <w:rsid w:val="008608BF"/>
    <w:rsid w:val="008609B8"/>
    <w:rsid w:val="00860C77"/>
    <w:rsid w:val="00860E27"/>
    <w:rsid w:val="00861429"/>
    <w:rsid w:val="008619BA"/>
    <w:rsid w:val="0086257A"/>
    <w:rsid w:val="008628B8"/>
    <w:rsid w:val="008629E5"/>
    <w:rsid w:val="00863876"/>
    <w:rsid w:val="0086393C"/>
    <w:rsid w:val="00863D9F"/>
    <w:rsid w:val="00864185"/>
    <w:rsid w:val="008642F8"/>
    <w:rsid w:val="00864E7E"/>
    <w:rsid w:val="008653C6"/>
    <w:rsid w:val="00865C2D"/>
    <w:rsid w:val="00865CDA"/>
    <w:rsid w:val="008666D5"/>
    <w:rsid w:val="00866DF6"/>
    <w:rsid w:val="00866F94"/>
    <w:rsid w:val="00867AB7"/>
    <w:rsid w:val="00867DAA"/>
    <w:rsid w:val="00867F81"/>
    <w:rsid w:val="00870175"/>
    <w:rsid w:val="008701C4"/>
    <w:rsid w:val="00870593"/>
    <w:rsid w:val="008708E2"/>
    <w:rsid w:val="00870CA3"/>
    <w:rsid w:val="00871DBA"/>
    <w:rsid w:val="00872844"/>
    <w:rsid w:val="008733EB"/>
    <w:rsid w:val="008738CD"/>
    <w:rsid w:val="00873AAB"/>
    <w:rsid w:val="00873B26"/>
    <w:rsid w:val="00873C3F"/>
    <w:rsid w:val="0087415C"/>
    <w:rsid w:val="008743F3"/>
    <w:rsid w:val="00874548"/>
    <w:rsid w:val="0087460A"/>
    <w:rsid w:val="0087556D"/>
    <w:rsid w:val="00877872"/>
    <w:rsid w:val="00877C36"/>
    <w:rsid w:val="0088104A"/>
    <w:rsid w:val="00881AAF"/>
    <w:rsid w:val="00881CA1"/>
    <w:rsid w:val="00883129"/>
    <w:rsid w:val="0088371F"/>
    <w:rsid w:val="0088485C"/>
    <w:rsid w:val="00884B0F"/>
    <w:rsid w:val="00885C99"/>
    <w:rsid w:val="00886275"/>
    <w:rsid w:val="008864D4"/>
    <w:rsid w:val="00886680"/>
    <w:rsid w:val="00886EC7"/>
    <w:rsid w:val="00886EDD"/>
    <w:rsid w:val="0088751D"/>
    <w:rsid w:val="00887C92"/>
    <w:rsid w:val="00890226"/>
    <w:rsid w:val="00890505"/>
    <w:rsid w:val="0089093B"/>
    <w:rsid w:val="00890AEF"/>
    <w:rsid w:val="0089121F"/>
    <w:rsid w:val="008915F3"/>
    <w:rsid w:val="008916F5"/>
    <w:rsid w:val="0089213E"/>
    <w:rsid w:val="00892A36"/>
    <w:rsid w:val="00892A59"/>
    <w:rsid w:val="00893011"/>
    <w:rsid w:val="00893BA0"/>
    <w:rsid w:val="00893D18"/>
    <w:rsid w:val="00894210"/>
    <w:rsid w:val="008945C0"/>
    <w:rsid w:val="0089505C"/>
    <w:rsid w:val="008953ED"/>
    <w:rsid w:val="00895720"/>
    <w:rsid w:val="0089577C"/>
    <w:rsid w:val="00895AD4"/>
    <w:rsid w:val="00895FEF"/>
    <w:rsid w:val="008964A7"/>
    <w:rsid w:val="008965AA"/>
    <w:rsid w:val="008965F6"/>
    <w:rsid w:val="00897058"/>
    <w:rsid w:val="00897125"/>
    <w:rsid w:val="008A0822"/>
    <w:rsid w:val="008A0B14"/>
    <w:rsid w:val="008A0DCB"/>
    <w:rsid w:val="008A0F2E"/>
    <w:rsid w:val="008A1774"/>
    <w:rsid w:val="008A2423"/>
    <w:rsid w:val="008A25B0"/>
    <w:rsid w:val="008A2681"/>
    <w:rsid w:val="008A2E06"/>
    <w:rsid w:val="008A2E9E"/>
    <w:rsid w:val="008A2EF6"/>
    <w:rsid w:val="008A32F5"/>
    <w:rsid w:val="008A3978"/>
    <w:rsid w:val="008A41C2"/>
    <w:rsid w:val="008A4C9A"/>
    <w:rsid w:val="008A4F46"/>
    <w:rsid w:val="008A52F0"/>
    <w:rsid w:val="008A5D01"/>
    <w:rsid w:val="008A6049"/>
    <w:rsid w:val="008A6B91"/>
    <w:rsid w:val="008A6F5D"/>
    <w:rsid w:val="008A72CF"/>
    <w:rsid w:val="008A74B5"/>
    <w:rsid w:val="008A788A"/>
    <w:rsid w:val="008B0B14"/>
    <w:rsid w:val="008B0F87"/>
    <w:rsid w:val="008B12AF"/>
    <w:rsid w:val="008B133D"/>
    <w:rsid w:val="008B14A9"/>
    <w:rsid w:val="008B150A"/>
    <w:rsid w:val="008B182F"/>
    <w:rsid w:val="008B2F2D"/>
    <w:rsid w:val="008B3237"/>
    <w:rsid w:val="008B35CE"/>
    <w:rsid w:val="008B393E"/>
    <w:rsid w:val="008B436C"/>
    <w:rsid w:val="008B52E3"/>
    <w:rsid w:val="008B53FA"/>
    <w:rsid w:val="008B6039"/>
    <w:rsid w:val="008B60DC"/>
    <w:rsid w:val="008B688A"/>
    <w:rsid w:val="008B6B7C"/>
    <w:rsid w:val="008B6FA2"/>
    <w:rsid w:val="008B7039"/>
    <w:rsid w:val="008B72ED"/>
    <w:rsid w:val="008B7642"/>
    <w:rsid w:val="008C0693"/>
    <w:rsid w:val="008C197B"/>
    <w:rsid w:val="008C211A"/>
    <w:rsid w:val="008C2272"/>
    <w:rsid w:val="008C22AB"/>
    <w:rsid w:val="008C318E"/>
    <w:rsid w:val="008C398F"/>
    <w:rsid w:val="008C4CDA"/>
    <w:rsid w:val="008C4E04"/>
    <w:rsid w:val="008C5EB7"/>
    <w:rsid w:val="008C5F65"/>
    <w:rsid w:val="008C66E6"/>
    <w:rsid w:val="008C6CE8"/>
    <w:rsid w:val="008C6D6A"/>
    <w:rsid w:val="008C733F"/>
    <w:rsid w:val="008C7AA7"/>
    <w:rsid w:val="008D01C1"/>
    <w:rsid w:val="008D0201"/>
    <w:rsid w:val="008D02CB"/>
    <w:rsid w:val="008D0375"/>
    <w:rsid w:val="008D050F"/>
    <w:rsid w:val="008D0D47"/>
    <w:rsid w:val="008D16D5"/>
    <w:rsid w:val="008D16DC"/>
    <w:rsid w:val="008D1AB0"/>
    <w:rsid w:val="008D23EB"/>
    <w:rsid w:val="008D2E49"/>
    <w:rsid w:val="008D3249"/>
    <w:rsid w:val="008D3CB3"/>
    <w:rsid w:val="008D410B"/>
    <w:rsid w:val="008D41A0"/>
    <w:rsid w:val="008D42FD"/>
    <w:rsid w:val="008D4F60"/>
    <w:rsid w:val="008D537C"/>
    <w:rsid w:val="008D5459"/>
    <w:rsid w:val="008D58B9"/>
    <w:rsid w:val="008D5B9E"/>
    <w:rsid w:val="008D6826"/>
    <w:rsid w:val="008D7D33"/>
    <w:rsid w:val="008D7F4C"/>
    <w:rsid w:val="008E0CE9"/>
    <w:rsid w:val="008E0DEB"/>
    <w:rsid w:val="008E1723"/>
    <w:rsid w:val="008E19F7"/>
    <w:rsid w:val="008E1D3A"/>
    <w:rsid w:val="008E3C36"/>
    <w:rsid w:val="008E4510"/>
    <w:rsid w:val="008E46A2"/>
    <w:rsid w:val="008E4E66"/>
    <w:rsid w:val="008E4EC6"/>
    <w:rsid w:val="008E5310"/>
    <w:rsid w:val="008E54C3"/>
    <w:rsid w:val="008E5538"/>
    <w:rsid w:val="008E56C2"/>
    <w:rsid w:val="008E6186"/>
    <w:rsid w:val="008E6A9F"/>
    <w:rsid w:val="008E710B"/>
    <w:rsid w:val="008E7145"/>
    <w:rsid w:val="008E7217"/>
    <w:rsid w:val="008E7B74"/>
    <w:rsid w:val="008E7F34"/>
    <w:rsid w:val="008F0346"/>
    <w:rsid w:val="008F03F3"/>
    <w:rsid w:val="008F0DAF"/>
    <w:rsid w:val="008F199A"/>
    <w:rsid w:val="008F1B6A"/>
    <w:rsid w:val="008F1C49"/>
    <w:rsid w:val="008F203F"/>
    <w:rsid w:val="008F20A4"/>
    <w:rsid w:val="008F2665"/>
    <w:rsid w:val="008F33C0"/>
    <w:rsid w:val="008F429F"/>
    <w:rsid w:val="008F55B8"/>
    <w:rsid w:val="008F5F07"/>
    <w:rsid w:val="008F6431"/>
    <w:rsid w:val="008F66D1"/>
    <w:rsid w:val="008F6989"/>
    <w:rsid w:val="008F6F7B"/>
    <w:rsid w:val="008F740E"/>
    <w:rsid w:val="008F7B5D"/>
    <w:rsid w:val="00900215"/>
    <w:rsid w:val="009004C7"/>
    <w:rsid w:val="0090077B"/>
    <w:rsid w:val="0090194F"/>
    <w:rsid w:val="009019E4"/>
    <w:rsid w:val="00901AD4"/>
    <w:rsid w:val="00902082"/>
    <w:rsid w:val="00902A64"/>
    <w:rsid w:val="00902CEA"/>
    <w:rsid w:val="00902D27"/>
    <w:rsid w:val="00905958"/>
    <w:rsid w:val="00905BF3"/>
    <w:rsid w:val="00907117"/>
    <w:rsid w:val="00907994"/>
    <w:rsid w:val="009079E1"/>
    <w:rsid w:val="00910359"/>
    <w:rsid w:val="009113BC"/>
    <w:rsid w:val="00911439"/>
    <w:rsid w:val="00911B4B"/>
    <w:rsid w:val="00912A78"/>
    <w:rsid w:val="00912DC3"/>
    <w:rsid w:val="00912E2B"/>
    <w:rsid w:val="00913AB0"/>
    <w:rsid w:val="00913E2A"/>
    <w:rsid w:val="00913FF0"/>
    <w:rsid w:val="0091464E"/>
    <w:rsid w:val="00915161"/>
    <w:rsid w:val="009151E1"/>
    <w:rsid w:val="00915565"/>
    <w:rsid w:val="0091556C"/>
    <w:rsid w:val="00915883"/>
    <w:rsid w:val="00915ADE"/>
    <w:rsid w:val="0091671B"/>
    <w:rsid w:val="009167D7"/>
    <w:rsid w:val="00917CD4"/>
    <w:rsid w:val="00920786"/>
    <w:rsid w:val="009217E4"/>
    <w:rsid w:val="009219A8"/>
    <w:rsid w:val="00921B50"/>
    <w:rsid w:val="00922948"/>
    <w:rsid w:val="00922FD0"/>
    <w:rsid w:val="009236BC"/>
    <w:rsid w:val="00923D88"/>
    <w:rsid w:val="00925D03"/>
    <w:rsid w:val="00926117"/>
    <w:rsid w:val="00926130"/>
    <w:rsid w:val="00926764"/>
    <w:rsid w:val="0092748C"/>
    <w:rsid w:val="00927873"/>
    <w:rsid w:val="00927AC3"/>
    <w:rsid w:val="0093000A"/>
    <w:rsid w:val="009300F8"/>
    <w:rsid w:val="00930A46"/>
    <w:rsid w:val="009319F6"/>
    <w:rsid w:val="00932080"/>
    <w:rsid w:val="009322A0"/>
    <w:rsid w:val="00932722"/>
    <w:rsid w:val="0093354D"/>
    <w:rsid w:val="009337AF"/>
    <w:rsid w:val="009339F4"/>
    <w:rsid w:val="009344A6"/>
    <w:rsid w:val="009346BF"/>
    <w:rsid w:val="00934FA8"/>
    <w:rsid w:val="00935510"/>
    <w:rsid w:val="00935BBA"/>
    <w:rsid w:val="009362E8"/>
    <w:rsid w:val="00936A62"/>
    <w:rsid w:val="00936B58"/>
    <w:rsid w:val="009376E3"/>
    <w:rsid w:val="0094061A"/>
    <w:rsid w:val="00942A71"/>
    <w:rsid w:val="009451AB"/>
    <w:rsid w:val="00945D59"/>
    <w:rsid w:val="009460E4"/>
    <w:rsid w:val="00946261"/>
    <w:rsid w:val="00946BEC"/>
    <w:rsid w:val="00947808"/>
    <w:rsid w:val="00947C43"/>
    <w:rsid w:val="00950710"/>
    <w:rsid w:val="00950C45"/>
    <w:rsid w:val="0095149E"/>
    <w:rsid w:val="00951793"/>
    <w:rsid w:val="00951DAD"/>
    <w:rsid w:val="00951F16"/>
    <w:rsid w:val="00952013"/>
    <w:rsid w:val="009520E1"/>
    <w:rsid w:val="0095227E"/>
    <w:rsid w:val="009528BF"/>
    <w:rsid w:val="009528C8"/>
    <w:rsid w:val="0095387F"/>
    <w:rsid w:val="009540FA"/>
    <w:rsid w:val="0095447D"/>
    <w:rsid w:val="00954BF7"/>
    <w:rsid w:val="00954D72"/>
    <w:rsid w:val="00954FD2"/>
    <w:rsid w:val="0096027A"/>
    <w:rsid w:val="0096072C"/>
    <w:rsid w:val="009611BA"/>
    <w:rsid w:val="0096141B"/>
    <w:rsid w:val="0096155E"/>
    <w:rsid w:val="00961E51"/>
    <w:rsid w:val="009620D7"/>
    <w:rsid w:val="00963016"/>
    <w:rsid w:val="00963448"/>
    <w:rsid w:val="00963C6C"/>
    <w:rsid w:val="0096403B"/>
    <w:rsid w:val="00964BE6"/>
    <w:rsid w:val="00964C63"/>
    <w:rsid w:val="0096590F"/>
    <w:rsid w:val="00965962"/>
    <w:rsid w:val="00965F80"/>
    <w:rsid w:val="009669B4"/>
    <w:rsid w:val="00966DF8"/>
    <w:rsid w:val="0096704A"/>
    <w:rsid w:val="00967076"/>
    <w:rsid w:val="00967558"/>
    <w:rsid w:val="009702C7"/>
    <w:rsid w:val="00971535"/>
    <w:rsid w:val="009719AB"/>
    <w:rsid w:val="00971DA0"/>
    <w:rsid w:val="009728E7"/>
    <w:rsid w:val="00972A5F"/>
    <w:rsid w:val="00973336"/>
    <w:rsid w:val="00973E66"/>
    <w:rsid w:val="00974280"/>
    <w:rsid w:val="009742A5"/>
    <w:rsid w:val="00974A0A"/>
    <w:rsid w:val="00974C77"/>
    <w:rsid w:val="00974F82"/>
    <w:rsid w:val="00975012"/>
    <w:rsid w:val="00975400"/>
    <w:rsid w:val="009767B0"/>
    <w:rsid w:val="00977325"/>
    <w:rsid w:val="00977DDC"/>
    <w:rsid w:val="00980535"/>
    <w:rsid w:val="0098065B"/>
    <w:rsid w:val="00981F2C"/>
    <w:rsid w:val="0098290B"/>
    <w:rsid w:val="00982CE6"/>
    <w:rsid w:val="00982F93"/>
    <w:rsid w:val="0098452D"/>
    <w:rsid w:val="00984CB8"/>
    <w:rsid w:val="009851E5"/>
    <w:rsid w:val="0098537E"/>
    <w:rsid w:val="009857CB"/>
    <w:rsid w:val="00986CA1"/>
    <w:rsid w:val="00986D1A"/>
    <w:rsid w:val="0099108E"/>
    <w:rsid w:val="00991248"/>
    <w:rsid w:val="00991BE9"/>
    <w:rsid w:val="0099229D"/>
    <w:rsid w:val="0099229E"/>
    <w:rsid w:val="00992BB9"/>
    <w:rsid w:val="009931FD"/>
    <w:rsid w:val="00993564"/>
    <w:rsid w:val="009946FA"/>
    <w:rsid w:val="00994BD6"/>
    <w:rsid w:val="00994FA9"/>
    <w:rsid w:val="00995C23"/>
    <w:rsid w:val="00995D09"/>
    <w:rsid w:val="00996F1C"/>
    <w:rsid w:val="009975F2"/>
    <w:rsid w:val="009976A5"/>
    <w:rsid w:val="009976DA"/>
    <w:rsid w:val="009976F8"/>
    <w:rsid w:val="009979D7"/>
    <w:rsid w:val="009A0340"/>
    <w:rsid w:val="009A03A5"/>
    <w:rsid w:val="009A04A0"/>
    <w:rsid w:val="009A0957"/>
    <w:rsid w:val="009A0982"/>
    <w:rsid w:val="009A1129"/>
    <w:rsid w:val="009A1F14"/>
    <w:rsid w:val="009A248C"/>
    <w:rsid w:val="009A2519"/>
    <w:rsid w:val="009A2B66"/>
    <w:rsid w:val="009A2BFD"/>
    <w:rsid w:val="009A365F"/>
    <w:rsid w:val="009A37D3"/>
    <w:rsid w:val="009A4DAD"/>
    <w:rsid w:val="009A50E0"/>
    <w:rsid w:val="009A56FE"/>
    <w:rsid w:val="009A5A29"/>
    <w:rsid w:val="009A706D"/>
    <w:rsid w:val="009A735F"/>
    <w:rsid w:val="009A7614"/>
    <w:rsid w:val="009A77C1"/>
    <w:rsid w:val="009B095D"/>
    <w:rsid w:val="009B0A14"/>
    <w:rsid w:val="009B1127"/>
    <w:rsid w:val="009B144C"/>
    <w:rsid w:val="009B1AED"/>
    <w:rsid w:val="009B2189"/>
    <w:rsid w:val="009B243D"/>
    <w:rsid w:val="009B29E7"/>
    <w:rsid w:val="009B2B7D"/>
    <w:rsid w:val="009B2CBC"/>
    <w:rsid w:val="009B3659"/>
    <w:rsid w:val="009B3698"/>
    <w:rsid w:val="009B44B9"/>
    <w:rsid w:val="009B4DD4"/>
    <w:rsid w:val="009B4E32"/>
    <w:rsid w:val="009B50CF"/>
    <w:rsid w:val="009B5A40"/>
    <w:rsid w:val="009B6904"/>
    <w:rsid w:val="009B74C3"/>
    <w:rsid w:val="009B7D06"/>
    <w:rsid w:val="009C0E47"/>
    <w:rsid w:val="009C1134"/>
    <w:rsid w:val="009C1836"/>
    <w:rsid w:val="009C2043"/>
    <w:rsid w:val="009C2421"/>
    <w:rsid w:val="009C27EF"/>
    <w:rsid w:val="009C28B9"/>
    <w:rsid w:val="009C38F5"/>
    <w:rsid w:val="009C4346"/>
    <w:rsid w:val="009C4403"/>
    <w:rsid w:val="009C456B"/>
    <w:rsid w:val="009C4A1A"/>
    <w:rsid w:val="009C4AFD"/>
    <w:rsid w:val="009C522C"/>
    <w:rsid w:val="009C54F0"/>
    <w:rsid w:val="009C5622"/>
    <w:rsid w:val="009C5D5D"/>
    <w:rsid w:val="009C5F30"/>
    <w:rsid w:val="009C6000"/>
    <w:rsid w:val="009C6511"/>
    <w:rsid w:val="009C6B3F"/>
    <w:rsid w:val="009C6C9A"/>
    <w:rsid w:val="009C6CAB"/>
    <w:rsid w:val="009C7196"/>
    <w:rsid w:val="009C7509"/>
    <w:rsid w:val="009C775F"/>
    <w:rsid w:val="009C7CFB"/>
    <w:rsid w:val="009D0472"/>
    <w:rsid w:val="009D1522"/>
    <w:rsid w:val="009D1EEE"/>
    <w:rsid w:val="009D2679"/>
    <w:rsid w:val="009D2A77"/>
    <w:rsid w:val="009D2E83"/>
    <w:rsid w:val="009D2F52"/>
    <w:rsid w:val="009D30FB"/>
    <w:rsid w:val="009D3E67"/>
    <w:rsid w:val="009D3F56"/>
    <w:rsid w:val="009D421C"/>
    <w:rsid w:val="009D5E4C"/>
    <w:rsid w:val="009D698D"/>
    <w:rsid w:val="009D722C"/>
    <w:rsid w:val="009D7EB3"/>
    <w:rsid w:val="009E0B4E"/>
    <w:rsid w:val="009E0B82"/>
    <w:rsid w:val="009E0BEE"/>
    <w:rsid w:val="009E1201"/>
    <w:rsid w:val="009E1D23"/>
    <w:rsid w:val="009E1FA5"/>
    <w:rsid w:val="009E2FA1"/>
    <w:rsid w:val="009E335B"/>
    <w:rsid w:val="009E360A"/>
    <w:rsid w:val="009E3793"/>
    <w:rsid w:val="009E4588"/>
    <w:rsid w:val="009E4CDC"/>
    <w:rsid w:val="009E5B3D"/>
    <w:rsid w:val="009E5DDD"/>
    <w:rsid w:val="009E628E"/>
    <w:rsid w:val="009E64F6"/>
    <w:rsid w:val="009E6B42"/>
    <w:rsid w:val="009E6CCF"/>
    <w:rsid w:val="009E7528"/>
    <w:rsid w:val="009F0441"/>
    <w:rsid w:val="009F08AD"/>
    <w:rsid w:val="009F1D26"/>
    <w:rsid w:val="009F1DD9"/>
    <w:rsid w:val="009F25CA"/>
    <w:rsid w:val="009F2A5F"/>
    <w:rsid w:val="009F31D9"/>
    <w:rsid w:val="009F3996"/>
    <w:rsid w:val="009F41EF"/>
    <w:rsid w:val="009F4358"/>
    <w:rsid w:val="009F4553"/>
    <w:rsid w:val="009F4B2C"/>
    <w:rsid w:val="009F5186"/>
    <w:rsid w:val="009F5DFA"/>
    <w:rsid w:val="009F6A5B"/>
    <w:rsid w:val="009F7479"/>
    <w:rsid w:val="009F7A54"/>
    <w:rsid w:val="00A00B98"/>
    <w:rsid w:val="00A014E9"/>
    <w:rsid w:val="00A01B79"/>
    <w:rsid w:val="00A01F5F"/>
    <w:rsid w:val="00A02319"/>
    <w:rsid w:val="00A02470"/>
    <w:rsid w:val="00A024FC"/>
    <w:rsid w:val="00A02888"/>
    <w:rsid w:val="00A0361A"/>
    <w:rsid w:val="00A0425E"/>
    <w:rsid w:val="00A044A8"/>
    <w:rsid w:val="00A04888"/>
    <w:rsid w:val="00A04C6A"/>
    <w:rsid w:val="00A04E9A"/>
    <w:rsid w:val="00A05830"/>
    <w:rsid w:val="00A061CD"/>
    <w:rsid w:val="00A06DC2"/>
    <w:rsid w:val="00A07548"/>
    <w:rsid w:val="00A075FE"/>
    <w:rsid w:val="00A10D16"/>
    <w:rsid w:val="00A10DCB"/>
    <w:rsid w:val="00A11277"/>
    <w:rsid w:val="00A1238B"/>
    <w:rsid w:val="00A12DAA"/>
    <w:rsid w:val="00A13355"/>
    <w:rsid w:val="00A1363B"/>
    <w:rsid w:val="00A13AF7"/>
    <w:rsid w:val="00A14451"/>
    <w:rsid w:val="00A15340"/>
    <w:rsid w:val="00A1664F"/>
    <w:rsid w:val="00A16AA6"/>
    <w:rsid w:val="00A175E8"/>
    <w:rsid w:val="00A17665"/>
    <w:rsid w:val="00A17C83"/>
    <w:rsid w:val="00A20327"/>
    <w:rsid w:val="00A2091D"/>
    <w:rsid w:val="00A2124B"/>
    <w:rsid w:val="00A21295"/>
    <w:rsid w:val="00A213F9"/>
    <w:rsid w:val="00A21635"/>
    <w:rsid w:val="00A21B60"/>
    <w:rsid w:val="00A21E49"/>
    <w:rsid w:val="00A223E7"/>
    <w:rsid w:val="00A22794"/>
    <w:rsid w:val="00A228ED"/>
    <w:rsid w:val="00A23BC3"/>
    <w:rsid w:val="00A25785"/>
    <w:rsid w:val="00A2594D"/>
    <w:rsid w:val="00A25B0A"/>
    <w:rsid w:val="00A26C1F"/>
    <w:rsid w:val="00A27001"/>
    <w:rsid w:val="00A27ED3"/>
    <w:rsid w:val="00A27F41"/>
    <w:rsid w:val="00A3038A"/>
    <w:rsid w:val="00A30A72"/>
    <w:rsid w:val="00A30E97"/>
    <w:rsid w:val="00A31B1A"/>
    <w:rsid w:val="00A31CC2"/>
    <w:rsid w:val="00A32DCD"/>
    <w:rsid w:val="00A3331A"/>
    <w:rsid w:val="00A338FD"/>
    <w:rsid w:val="00A34056"/>
    <w:rsid w:val="00A341F9"/>
    <w:rsid w:val="00A348D6"/>
    <w:rsid w:val="00A3497E"/>
    <w:rsid w:val="00A34A4C"/>
    <w:rsid w:val="00A354F1"/>
    <w:rsid w:val="00A35694"/>
    <w:rsid w:val="00A36475"/>
    <w:rsid w:val="00A3671A"/>
    <w:rsid w:val="00A36915"/>
    <w:rsid w:val="00A369E3"/>
    <w:rsid w:val="00A36D52"/>
    <w:rsid w:val="00A36D7F"/>
    <w:rsid w:val="00A372DC"/>
    <w:rsid w:val="00A3748B"/>
    <w:rsid w:val="00A37CDF"/>
    <w:rsid w:val="00A40A95"/>
    <w:rsid w:val="00A41C11"/>
    <w:rsid w:val="00A41DAA"/>
    <w:rsid w:val="00A42A50"/>
    <w:rsid w:val="00A42BDE"/>
    <w:rsid w:val="00A43DF0"/>
    <w:rsid w:val="00A440E1"/>
    <w:rsid w:val="00A44161"/>
    <w:rsid w:val="00A441F4"/>
    <w:rsid w:val="00A445E6"/>
    <w:rsid w:val="00A4478C"/>
    <w:rsid w:val="00A452A3"/>
    <w:rsid w:val="00A45C11"/>
    <w:rsid w:val="00A4608B"/>
    <w:rsid w:val="00A46ABA"/>
    <w:rsid w:val="00A46BAA"/>
    <w:rsid w:val="00A46CB9"/>
    <w:rsid w:val="00A47687"/>
    <w:rsid w:val="00A476C8"/>
    <w:rsid w:val="00A47B0C"/>
    <w:rsid w:val="00A47F3A"/>
    <w:rsid w:val="00A501E1"/>
    <w:rsid w:val="00A52788"/>
    <w:rsid w:val="00A5332D"/>
    <w:rsid w:val="00A53894"/>
    <w:rsid w:val="00A554D4"/>
    <w:rsid w:val="00A55855"/>
    <w:rsid w:val="00A55E04"/>
    <w:rsid w:val="00A564A4"/>
    <w:rsid w:val="00A56CDF"/>
    <w:rsid w:val="00A5778A"/>
    <w:rsid w:val="00A57A1F"/>
    <w:rsid w:val="00A57B39"/>
    <w:rsid w:val="00A57E74"/>
    <w:rsid w:val="00A600FF"/>
    <w:rsid w:val="00A617DC"/>
    <w:rsid w:val="00A61C64"/>
    <w:rsid w:val="00A6204E"/>
    <w:rsid w:val="00A62437"/>
    <w:rsid w:val="00A629DE"/>
    <w:rsid w:val="00A62C09"/>
    <w:rsid w:val="00A62D43"/>
    <w:rsid w:val="00A62D92"/>
    <w:rsid w:val="00A62E44"/>
    <w:rsid w:val="00A63041"/>
    <w:rsid w:val="00A631F0"/>
    <w:rsid w:val="00A6324E"/>
    <w:rsid w:val="00A63355"/>
    <w:rsid w:val="00A633F2"/>
    <w:rsid w:val="00A63844"/>
    <w:rsid w:val="00A6429E"/>
    <w:rsid w:val="00A647CD"/>
    <w:rsid w:val="00A64995"/>
    <w:rsid w:val="00A6512C"/>
    <w:rsid w:val="00A65541"/>
    <w:rsid w:val="00A65F74"/>
    <w:rsid w:val="00A66680"/>
    <w:rsid w:val="00A66AC6"/>
    <w:rsid w:val="00A66C00"/>
    <w:rsid w:val="00A66F0F"/>
    <w:rsid w:val="00A67016"/>
    <w:rsid w:val="00A675A1"/>
    <w:rsid w:val="00A67A24"/>
    <w:rsid w:val="00A67E80"/>
    <w:rsid w:val="00A70421"/>
    <w:rsid w:val="00A722E7"/>
    <w:rsid w:val="00A72828"/>
    <w:rsid w:val="00A72BE9"/>
    <w:rsid w:val="00A733DC"/>
    <w:rsid w:val="00A73857"/>
    <w:rsid w:val="00A73CE7"/>
    <w:rsid w:val="00A73EB5"/>
    <w:rsid w:val="00A74391"/>
    <w:rsid w:val="00A7482D"/>
    <w:rsid w:val="00A758D0"/>
    <w:rsid w:val="00A76111"/>
    <w:rsid w:val="00A76D05"/>
    <w:rsid w:val="00A77D7B"/>
    <w:rsid w:val="00A80DB5"/>
    <w:rsid w:val="00A81161"/>
    <w:rsid w:val="00A82378"/>
    <w:rsid w:val="00A823E3"/>
    <w:rsid w:val="00A82401"/>
    <w:rsid w:val="00A8302D"/>
    <w:rsid w:val="00A830A8"/>
    <w:rsid w:val="00A83249"/>
    <w:rsid w:val="00A8334C"/>
    <w:rsid w:val="00A83794"/>
    <w:rsid w:val="00A84458"/>
    <w:rsid w:val="00A857CE"/>
    <w:rsid w:val="00A859A0"/>
    <w:rsid w:val="00A85C5F"/>
    <w:rsid w:val="00A86512"/>
    <w:rsid w:val="00A8668E"/>
    <w:rsid w:val="00A872BC"/>
    <w:rsid w:val="00A87A22"/>
    <w:rsid w:val="00A87C65"/>
    <w:rsid w:val="00A90357"/>
    <w:rsid w:val="00A90AA0"/>
    <w:rsid w:val="00A91001"/>
    <w:rsid w:val="00A914E7"/>
    <w:rsid w:val="00A91FEE"/>
    <w:rsid w:val="00A922D8"/>
    <w:rsid w:val="00A924C9"/>
    <w:rsid w:val="00A9276C"/>
    <w:rsid w:val="00A928BB"/>
    <w:rsid w:val="00A929FD"/>
    <w:rsid w:val="00A93013"/>
    <w:rsid w:val="00A93066"/>
    <w:rsid w:val="00A932EB"/>
    <w:rsid w:val="00A93AED"/>
    <w:rsid w:val="00A93C69"/>
    <w:rsid w:val="00A93E66"/>
    <w:rsid w:val="00A945D2"/>
    <w:rsid w:val="00A9478A"/>
    <w:rsid w:val="00A948E2"/>
    <w:rsid w:val="00A950C4"/>
    <w:rsid w:val="00A95139"/>
    <w:rsid w:val="00A95913"/>
    <w:rsid w:val="00A95E58"/>
    <w:rsid w:val="00A95EBF"/>
    <w:rsid w:val="00A9604C"/>
    <w:rsid w:val="00A96A9B"/>
    <w:rsid w:val="00A96D0D"/>
    <w:rsid w:val="00A97584"/>
    <w:rsid w:val="00A97691"/>
    <w:rsid w:val="00A9793A"/>
    <w:rsid w:val="00A97F8F"/>
    <w:rsid w:val="00AA02B6"/>
    <w:rsid w:val="00AA12F3"/>
    <w:rsid w:val="00AA1CF7"/>
    <w:rsid w:val="00AA295A"/>
    <w:rsid w:val="00AA2E36"/>
    <w:rsid w:val="00AA3B2E"/>
    <w:rsid w:val="00AA3FBC"/>
    <w:rsid w:val="00AA41CA"/>
    <w:rsid w:val="00AA42AC"/>
    <w:rsid w:val="00AA4F71"/>
    <w:rsid w:val="00AA53B2"/>
    <w:rsid w:val="00AA5537"/>
    <w:rsid w:val="00AA656E"/>
    <w:rsid w:val="00AA6F3F"/>
    <w:rsid w:val="00AA79A8"/>
    <w:rsid w:val="00AA79F8"/>
    <w:rsid w:val="00AB0326"/>
    <w:rsid w:val="00AB0483"/>
    <w:rsid w:val="00AB1156"/>
    <w:rsid w:val="00AB1731"/>
    <w:rsid w:val="00AB1927"/>
    <w:rsid w:val="00AB1F88"/>
    <w:rsid w:val="00AB27EA"/>
    <w:rsid w:val="00AB28D9"/>
    <w:rsid w:val="00AB2A63"/>
    <w:rsid w:val="00AB3BA1"/>
    <w:rsid w:val="00AB3C3D"/>
    <w:rsid w:val="00AB3EDE"/>
    <w:rsid w:val="00AB4402"/>
    <w:rsid w:val="00AB4447"/>
    <w:rsid w:val="00AB45F3"/>
    <w:rsid w:val="00AB4F03"/>
    <w:rsid w:val="00AB4FF8"/>
    <w:rsid w:val="00AB7449"/>
    <w:rsid w:val="00AC022C"/>
    <w:rsid w:val="00AC0988"/>
    <w:rsid w:val="00AC0B83"/>
    <w:rsid w:val="00AC20D4"/>
    <w:rsid w:val="00AC3244"/>
    <w:rsid w:val="00AC368C"/>
    <w:rsid w:val="00AC4721"/>
    <w:rsid w:val="00AC533E"/>
    <w:rsid w:val="00AC5477"/>
    <w:rsid w:val="00AC5680"/>
    <w:rsid w:val="00AC5A18"/>
    <w:rsid w:val="00AC5E46"/>
    <w:rsid w:val="00AC5F28"/>
    <w:rsid w:val="00AC6201"/>
    <w:rsid w:val="00AC643C"/>
    <w:rsid w:val="00AC6AC1"/>
    <w:rsid w:val="00AC75E8"/>
    <w:rsid w:val="00AC7F80"/>
    <w:rsid w:val="00AD03D8"/>
    <w:rsid w:val="00AD11F7"/>
    <w:rsid w:val="00AD137C"/>
    <w:rsid w:val="00AD163A"/>
    <w:rsid w:val="00AD1C57"/>
    <w:rsid w:val="00AD2912"/>
    <w:rsid w:val="00AD2A2F"/>
    <w:rsid w:val="00AD389C"/>
    <w:rsid w:val="00AD3EAA"/>
    <w:rsid w:val="00AD4877"/>
    <w:rsid w:val="00AD4C95"/>
    <w:rsid w:val="00AD4FFD"/>
    <w:rsid w:val="00AD5A2E"/>
    <w:rsid w:val="00AD5C7C"/>
    <w:rsid w:val="00AD65B4"/>
    <w:rsid w:val="00AD6909"/>
    <w:rsid w:val="00AD6A92"/>
    <w:rsid w:val="00AD6E00"/>
    <w:rsid w:val="00AD7970"/>
    <w:rsid w:val="00AE01A1"/>
    <w:rsid w:val="00AE0DC0"/>
    <w:rsid w:val="00AE14B8"/>
    <w:rsid w:val="00AE14CC"/>
    <w:rsid w:val="00AE17F8"/>
    <w:rsid w:val="00AE1B4F"/>
    <w:rsid w:val="00AE1C44"/>
    <w:rsid w:val="00AE1DCC"/>
    <w:rsid w:val="00AE2B2A"/>
    <w:rsid w:val="00AE44E7"/>
    <w:rsid w:val="00AE51FB"/>
    <w:rsid w:val="00AE52C8"/>
    <w:rsid w:val="00AE557C"/>
    <w:rsid w:val="00AE5933"/>
    <w:rsid w:val="00AE5E18"/>
    <w:rsid w:val="00AE67EB"/>
    <w:rsid w:val="00AE6F24"/>
    <w:rsid w:val="00AF0BFF"/>
    <w:rsid w:val="00AF1325"/>
    <w:rsid w:val="00AF156F"/>
    <w:rsid w:val="00AF16AD"/>
    <w:rsid w:val="00AF1851"/>
    <w:rsid w:val="00AF1BD2"/>
    <w:rsid w:val="00AF2086"/>
    <w:rsid w:val="00AF289D"/>
    <w:rsid w:val="00AF2B19"/>
    <w:rsid w:val="00AF2BF1"/>
    <w:rsid w:val="00AF3422"/>
    <w:rsid w:val="00AF3567"/>
    <w:rsid w:val="00AF3B3A"/>
    <w:rsid w:val="00AF3C8A"/>
    <w:rsid w:val="00AF409D"/>
    <w:rsid w:val="00AF5262"/>
    <w:rsid w:val="00AF56EF"/>
    <w:rsid w:val="00AF58F3"/>
    <w:rsid w:val="00AF5D92"/>
    <w:rsid w:val="00AF6003"/>
    <w:rsid w:val="00AF6EF9"/>
    <w:rsid w:val="00AF7E0F"/>
    <w:rsid w:val="00AF7FF6"/>
    <w:rsid w:val="00B009C8"/>
    <w:rsid w:val="00B00CF4"/>
    <w:rsid w:val="00B013E6"/>
    <w:rsid w:val="00B020FF"/>
    <w:rsid w:val="00B02890"/>
    <w:rsid w:val="00B02B8C"/>
    <w:rsid w:val="00B03455"/>
    <w:rsid w:val="00B03962"/>
    <w:rsid w:val="00B03AE9"/>
    <w:rsid w:val="00B03F16"/>
    <w:rsid w:val="00B03FB2"/>
    <w:rsid w:val="00B04614"/>
    <w:rsid w:val="00B04CA1"/>
    <w:rsid w:val="00B04E9A"/>
    <w:rsid w:val="00B050BF"/>
    <w:rsid w:val="00B05127"/>
    <w:rsid w:val="00B051D8"/>
    <w:rsid w:val="00B05BAD"/>
    <w:rsid w:val="00B05C08"/>
    <w:rsid w:val="00B0651C"/>
    <w:rsid w:val="00B07A1D"/>
    <w:rsid w:val="00B07A95"/>
    <w:rsid w:val="00B10207"/>
    <w:rsid w:val="00B1090D"/>
    <w:rsid w:val="00B10A19"/>
    <w:rsid w:val="00B10FF9"/>
    <w:rsid w:val="00B117AF"/>
    <w:rsid w:val="00B11ABF"/>
    <w:rsid w:val="00B11D5D"/>
    <w:rsid w:val="00B11DA8"/>
    <w:rsid w:val="00B1229A"/>
    <w:rsid w:val="00B125FB"/>
    <w:rsid w:val="00B127D4"/>
    <w:rsid w:val="00B13762"/>
    <w:rsid w:val="00B139C8"/>
    <w:rsid w:val="00B13C1D"/>
    <w:rsid w:val="00B13D2E"/>
    <w:rsid w:val="00B145A7"/>
    <w:rsid w:val="00B14D27"/>
    <w:rsid w:val="00B14D47"/>
    <w:rsid w:val="00B15E01"/>
    <w:rsid w:val="00B16552"/>
    <w:rsid w:val="00B170C9"/>
    <w:rsid w:val="00B1748A"/>
    <w:rsid w:val="00B1763E"/>
    <w:rsid w:val="00B17EAA"/>
    <w:rsid w:val="00B2050C"/>
    <w:rsid w:val="00B211AB"/>
    <w:rsid w:val="00B217B4"/>
    <w:rsid w:val="00B2194D"/>
    <w:rsid w:val="00B219B6"/>
    <w:rsid w:val="00B225F8"/>
    <w:rsid w:val="00B22FEE"/>
    <w:rsid w:val="00B2322B"/>
    <w:rsid w:val="00B2328C"/>
    <w:rsid w:val="00B23D4E"/>
    <w:rsid w:val="00B24391"/>
    <w:rsid w:val="00B24908"/>
    <w:rsid w:val="00B24C37"/>
    <w:rsid w:val="00B24E2E"/>
    <w:rsid w:val="00B250BB"/>
    <w:rsid w:val="00B25542"/>
    <w:rsid w:val="00B25E34"/>
    <w:rsid w:val="00B27E13"/>
    <w:rsid w:val="00B30528"/>
    <w:rsid w:val="00B3089D"/>
    <w:rsid w:val="00B30B8A"/>
    <w:rsid w:val="00B31216"/>
    <w:rsid w:val="00B312A0"/>
    <w:rsid w:val="00B319B1"/>
    <w:rsid w:val="00B32502"/>
    <w:rsid w:val="00B328D8"/>
    <w:rsid w:val="00B33033"/>
    <w:rsid w:val="00B331B7"/>
    <w:rsid w:val="00B34644"/>
    <w:rsid w:val="00B3474C"/>
    <w:rsid w:val="00B34F3B"/>
    <w:rsid w:val="00B351EF"/>
    <w:rsid w:val="00B35308"/>
    <w:rsid w:val="00B35A0F"/>
    <w:rsid w:val="00B36110"/>
    <w:rsid w:val="00B362B4"/>
    <w:rsid w:val="00B36A23"/>
    <w:rsid w:val="00B36B53"/>
    <w:rsid w:val="00B36EE7"/>
    <w:rsid w:val="00B37098"/>
    <w:rsid w:val="00B375C1"/>
    <w:rsid w:val="00B37874"/>
    <w:rsid w:val="00B37BB7"/>
    <w:rsid w:val="00B40517"/>
    <w:rsid w:val="00B40F1B"/>
    <w:rsid w:val="00B41066"/>
    <w:rsid w:val="00B413EF"/>
    <w:rsid w:val="00B422DA"/>
    <w:rsid w:val="00B42477"/>
    <w:rsid w:val="00B4249A"/>
    <w:rsid w:val="00B430D6"/>
    <w:rsid w:val="00B43296"/>
    <w:rsid w:val="00B433DE"/>
    <w:rsid w:val="00B4340F"/>
    <w:rsid w:val="00B4380B"/>
    <w:rsid w:val="00B4485A"/>
    <w:rsid w:val="00B44DA0"/>
    <w:rsid w:val="00B44FE7"/>
    <w:rsid w:val="00B4590E"/>
    <w:rsid w:val="00B4592A"/>
    <w:rsid w:val="00B46288"/>
    <w:rsid w:val="00B46C3F"/>
    <w:rsid w:val="00B46C89"/>
    <w:rsid w:val="00B4709A"/>
    <w:rsid w:val="00B479A7"/>
    <w:rsid w:val="00B505AE"/>
    <w:rsid w:val="00B5063E"/>
    <w:rsid w:val="00B51660"/>
    <w:rsid w:val="00B52038"/>
    <w:rsid w:val="00B522AE"/>
    <w:rsid w:val="00B53025"/>
    <w:rsid w:val="00B5440A"/>
    <w:rsid w:val="00B54A43"/>
    <w:rsid w:val="00B54C45"/>
    <w:rsid w:val="00B54E21"/>
    <w:rsid w:val="00B55A2C"/>
    <w:rsid w:val="00B55D2F"/>
    <w:rsid w:val="00B562D3"/>
    <w:rsid w:val="00B579A5"/>
    <w:rsid w:val="00B6012B"/>
    <w:rsid w:val="00B60F3F"/>
    <w:rsid w:val="00B61725"/>
    <w:rsid w:val="00B6194A"/>
    <w:rsid w:val="00B61ECF"/>
    <w:rsid w:val="00B62E4B"/>
    <w:rsid w:val="00B62F27"/>
    <w:rsid w:val="00B63848"/>
    <w:rsid w:val="00B63869"/>
    <w:rsid w:val="00B6398F"/>
    <w:rsid w:val="00B640AB"/>
    <w:rsid w:val="00B641B7"/>
    <w:rsid w:val="00B648AA"/>
    <w:rsid w:val="00B64B0B"/>
    <w:rsid w:val="00B64F68"/>
    <w:rsid w:val="00B65518"/>
    <w:rsid w:val="00B657E8"/>
    <w:rsid w:val="00B6591A"/>
    <w:rsid w:val="00B65AD4"/>
    <w:rsid w:val="00B65BC8"/>
    <w:rsid w:val="00B66268"/>
    <w:rsid w:val="00B665AC"/>
    <w:rsid w:val="00B668A2"/>
    <w:rsid w:val="00B66999"/>
    <w:rsid w:val="00B66B65"/>
    <w:rsid w:val="00B66DCC"/>
    <w:rsid w:val="00B672E7"/>
    <w:rsid w:val="00B6767A"/>
    <w:rsid w:val="00B712D5"/>
    <w:rsid w:val="00B715F5"/>
    <w:rsid w:val="00B71C3B"/>
    <w:rsid w:val="00B72CF7"/>
    <w:rsid w:val="00B72D2E"/>
    <w:rsid w:val="00B72FC5"/>
    <w:rsid w:val="00B731A7"/>
    <w:rsid w:val="00B73F13"/>
    <w:rsid w:val="00B74CA0"/>
    <w:rsid w:val="00B74E39"/>
    <w:rsid w:val="00B75373"/>
    <w:rsid w:val="00B75BCA"/>
    <w:rsid w:val="00B76222"/>
    <w:rsid w:val="00B763CC"/>
    <w:rsid w:val="00B76630"/>
    <w:rsid w:val="00B76730"/>
    <w:rsid w:val="00B7673A"/>
    <w:rsid w:val="00B76A09"/>
    <w:rsid w:val="00B776A5"/>
    <w:rsid w:val="00B77920"/>
    <w:rsid w:val="00B800E1"/>
    <w:rsid w:val="00B80AAB"/>
    <w:rsid w:val="00B80AC3"/>
    <w:rsid w:val="00B811AA"/>
    <w:rsid w:val="00B812A6"/>
    <w:rsid w:val="00B81A4F"/>
    <w:rsid w:val="00B81B22"/>
    <w:rsid w:val="00B8205D"/>
    <w:rsid w:val="00B82E3D"/>
    <w:rsid w:val="00B83D16"/>
    <w:rsid w:val="00B84603"/>
    <w:rsid w:val="00B8615C"/>
    <w:rsid w:val="00B8698E"/>
    <w:rsid w:val="00B86F88"/>
    <w:rsid w:val="00B870FF"/>
    <w:rsid w:val="00B87256"/>
    <w:rsid w:val="00B8757B"/>
    <w:rsid w:val="00B902A9"/>
    <w:rsid w:val="00B909CB"/>
    <w:rsid w:val="00B91115"/>
    <w:rsid w:val="00B9220F"/>
    <w:rsid w:val="00B92C05"/>
    <w:rsid w:val="00B93259"/>
    <w:rsid w:val="00B934EB"/>
    <w:rsid w:val="00B93684"/>
    <w:rsid w:val="00B93C01"/>
    <w:rsid w:val="00B93E5F"/>
    <w:rsid w:val="00B945B1"/>
    <w:rsid w:val="00B947AB"/>
    <w:rsid w:val="00B947E8"/>
    <w:rsid w:val="00B94937"/>
    <w:rsid w:val="00B94B21"/>
    <w:rsid w:val="00B95E4F"/>
    <w:rsid w:val="00B96818"/>
    <w:rsid w:val="00B968E6"/>
    <w:rsid w:val="00B96E81"/>
    <w:rsid w:val="00B96FC1"/>
    <w:rsid w:val="00B9720F"/>
    <w:rsid w:val="00B97394"/>
    <w:rsid w:val="00B977FD"/>
    <w:rsid w:val="00B97ACD"/>
    <w:rsid w:val="00BA012D"/>
    <w:rsid w:val="00BA04BA"/>
    <w:rsid w:val="00BA065E"/>
    <w:rsid w:val="00BA08AE"/>
    <w:rsid w:val="00BA0AEE"/>
    <w:rsid w:val="00BA0D7F"/>
    <w:rsid w:val="00BA0E7D"/>
    <w:rsid w:val="00BA0F3B"/>
    <w:rsid w:val="00BA1B92"/>
    <w:rsid w:val="00BA1E2C"/>
    <w:rsid w:val="00BA1F9E"/>
    <w:rsid w:val="00BA27D6"/>
    <w:rsid w:val="00BA2A80"/>
    <w:rsid w:val="00BA3886"/>
    <w:rsid w:val="00BA3BDC"/>
    <w:rsid w:val="00BA3D53"/>
    <w:rsid w:val="00BA41D8"/>
    <w:rsid w:val="00BA4AC7"/>
    <w:rsid w:val="00BA58FE"/>
    <w:rsid w:val="00BA5A12"/>
    <w:rsid w:val="00BA6AD6"/>
    <w:rsid w:val="00BA762E"/>
    <w:rsid w:val="00BA7E6F"/>
    <w:rsid w:val="00BB015C"/>
    <w:rsid w:val="00BB0714"/>
    <w:rsid w:val="00BB0B90"/>
    <w:rsid w:val="00BB0C4E"/>
    <w:rsid w:val="00BB0FCF"/>
    <w:rsid w:val="00BB11CB"/>
    <w:rsid w:val="00BB13C1"/>
    <w:rsid w:val="00BB20A2"/>
    <w:rsid w:val="00BB3462"/>
    <w:rsid w:val="00BB3E89"/>
    <w:rsid w:val="00BB52D7"/>
    <w:rsid w:val="00BB56D8"/>
    <w:rsid w:val="00BB5B86"/>
    <w:rsid w:val="00BB6DF0"/>
    <w:rsid w:val="00BB6EDF"/>
    <w:rsid w:val="00BB7103"/>
    <w:rsid w:val="00BB7872"/>
    <w:rsid w:val="00BB79E5"/>
    <w:rsid w:val="00BB7AB7"/>
    <w:rsid w:val="00BB7F53"/>
    <w:rsid w:val="00BC00B4"/>
    <w:rsid w:val="00BC015B"/>
    <w:rsid w:val="00BC064B"/>
    <w:rsid w:val="00BC0B76"/>
    <w:rsid w:val="00BC0C9E"/>
    <w:rsid w:val="00BC1456"/>
    <w:rsid w:val="00BC1782"/>
    <w:rsid w:val="00BC2EDC"/>
    <w:rsid w:val="00BC3615"/>
    <w:rsid w:val="00BC37E2"/>
    <w:rsid w:val="00BC38E2"/>
    <w:rsid w:val="00BC447A"/>
    <w:rsid w:val="00BC451F"/>
    <w:rsid w:val="00BC4812"/>
    <w:rsid w:val="00BC73F4"/>
    <w:rsid w:val="00BC78DE"/>
    <w:rsid w:val="00BC7D78"/>
    <w:rsid w:val="00BD011A"/>
    <w:rsid w:val="00BD0444"/>
    <w:rsid w:val="00BD0A09"/>
    <w:rsid w:val="00BD0D03"/>
    <w:rsid w:val="00BD11AA"/>
    <w:rsid w:val="00BD16B4"/>
    <w:rsid w:val="00BD195C"/>
    <w:rsid w:val="00BD1EA4"/>
    <w:rsid w:val="00BD2131"/>
    <w:rsid w:val="00BD2AE5"/>
    <w:rsid w:val="00BD2DA9"/>
    <w:rsid w:val="00BD2FAB"/>
    <w:rsid w:val="00BD350B"/>
    <w:rsid w:val="00BD3754"/>
    <w:rsid w:val="00BD54E9"/>
    <w:rsid w:val="00BD599F"/>
    <w:rsid w:val="00BD6107"/>
    <w:rsid w:val="00BD6455"/>
    <w:rsid w:val="00BD651C"/>
    <w:rsid w:val="00BD68E3"/>
    <w:rsid w:val="00BD7695"/>
    <w:rsid w:val="00BD797E"/>
    <w:rsid w:val="00BD7C26"/>
    <w:rsid w:val="00BD7D5A"/>
    <w:rsid w:val="00BD7EF7"/>
    <w:rsid w:val="00BE05D6"/>
    <w:rsid w:val="00BE0BEC"/>
    <w:rsid w:val="00BE10A0"/>
    <w:rsid w:val="00BE1A77"/>
    <w:rsid w:val="00BE1B55"/>
    <w:rsid w:val="00BE208E"/>
    <w:rsid w:val="00BE237D"/>
    <w:rsid w:val="00BE285F"/>
    <w:rsid w:val="00BE2947"/>
    <w:rsid w:val="00BE30FB"/>
    <w:rsid w:val="00BE3734"/>
    <w:rsid w:val="00BE3B6D"/>
    <w:rsid w:val="00BE3F83"/>
    <w:rsid w:val="00BE402B"/>
    <w:rsid w:val="00BE44A7"/>
    <w:rsid w:val="00BE45C1"/>
    <w:rsid w:val="00BE4A44"/>
    <w:rsid w:val="00BE4F72"/>
    <w:rsid w:val="00BE5160"/>
    <w:rsid w:val="00BE539A"/>
    <w:rsid w:val="00BE54F2"/>
    <w:rsid w:val="00BE5715"/>
    <w:rsid w:val="00BE57E7"/>
    <w:rsid w:val="00BE5CEF"/>
    <w:rsid w:val="00BE5DE4"/>
    <w:rsid w:val="00BE5E9B"/>
    <w:rsid w:val="00BE6034"/>
    <w:rsid w:val="00BE6732"/>
    <w:rsid w:val="00BE696D"/>
    <w:rsid w:val="00BE74C1"/>
    <w:rsid w:val="00BE75E1"/>
    <w:rsid w:val="00BE7A27"/>
    <w:rsid w:val="00BE7A95"/>
    <w:rsid w:val="00BF01AF"/>
    <w:rsid w:val="00BF04F8"/>
    <w:rsid w:val="00BF09A6"/>
    <w:rsid w:val="00BF1E80"/>
    <w:rsid w:val="00BF274A"/>
    <w:rsid w:val="00BF2988"/>
    <w:rsid w:val="00BF44F4"/>
    <w:rsid w:val="00BF46E6"/>
    <w:rsid w:val="00BF6D52"/>
    <w:rsid w:val="00BF720D"/>
    <w:rsid w:val="00BF77A5"/>
    <w:rsid w:val="00BF7DF4"/>
    <w:rsid w:val="00BF7FFB"/>
    <w:rsid w:val="00C020D0"/>
    <w:rsid w:val="00C0553E"/>
    <w:rsid w:val="00C05836"/>
    <w:rsid w:val="00C05B9E"/>
    <w:rsid w:val="00C05C73"/>
    <w:rsid w:val="00C05C82"/>
    <w:rsid w:val="00C06717"/>
    <w:rsid w:val="00C06DD8"/>
    <w:rsid w:val="00C072CF"/>
    <w:rsid w:val="00C079E8"/>
    <w:rsid w:val="00C104AF"/>
    <w:rsid w:val="00C10FBA"/>
    <w:rsid w:val="00C11108"/>
    <w:rsid w:val="00C11853"/>
    <w:rsid w:val="00C118AE"/>
    <w:rsid w:val="00C11995"/>
    <w:rsid w:val="00C11EE1"/>
    <w:rsid w:val="00C12DB3"/>
    <w:rsid w:val="00C13554"/>
    <w:rsid w:val="00C13710"/>
    <w:rsid w:val="00C1371C"/>
    <w:rsid w:val="00C13A34"/>
    <w:rsid w:val="00C13C3C"/>
    <w:rsid w:val="00C13D8F"/>
    <w:rsid w:val="00C14643"/>
    <w:rsid w:val="00C146FB"/>
    <w:rsid w:val="00C14840"/>
    <w:rsid w:val="00C14DA8"/>
    <w:rsid w:val="00C152DE"/>
    <w:rsid w:val="00C1657E"/>
    <w:rsid w:val="00C16693"/>
    <w:rsid w:val="00C16ACA"/>
    <w:rsid w:val="00C16C70"/>
    <w:rsid w:val="00C17349"/>
    <w:rsid w:val="00C21505"/>
    <w:rsid w:val="00C21781"/>
    <w:rsid w:val="00C22039"/>
    <w:rsid w:val="00C22B3D"/>
    <w:rsid w:val="00C22BA0"/>
    <w:rsid w:val="00C22EA5"/>
    <w:rsid w:val="00C2317E"/>
    <w:rsid w:val="00C234CD"/>
    <w:rsid w:val="00C23C73"/>
    <w:rsid w:val="00C23F01"/>
    <w:rsid w:val="00C242D4"/>
    <w:rsid w:val="00C24313"/>
    <w:rsid w:val="00C24AEF"/>
    <w:rsid w:val="00C25064"/>
    <w:rsid w:val="00C25166"/>
    <w:rsid w:val="00C253A9"/>
    <w:rsid w:val="00C2570B"/>
    <w:rsid w:val="00C25E0E"/>
    <w:rsid w:val="00C260E7"/>
    <w:rsid w:val="00C260F6"/>
    <w:rsid w:val="00C26AD2"/>
    <w:rsid w:val="00C26C4E"/>
    <w:rsid w:val="00C26DF5"/>
    <w:rsid w:val="00C27700"/>
    <w:rsid w:val="00C27716"/>
    <w:rsid w:val="00C30536"/>
    <w:rsid w:val="00C32C01"/>
    <w:rsid w:val="00C3301C"/>
    <w:rsid w:val="00C3308E"/>
    <w:rsid w:val="00C33A12"/>
    <w:rsid w:val="00C35454"/>
    <w:rsid w:val="00C35D63"/>
    <w:rsid w:val="00C35FE5"/>
    <w:rsid w:val="00C36052"/>
    <w:rsid w:val="00C36288"/>
    <w:rsid w:val="00C36D3F"/>
    <w:rsid w:val="00C370C8"/>
    <w:rsid w:val="00C37414"/>
    <w:rsid w:val="00C400FA"/>
    <w:rsid w:val="00C40C4C"/>
    <w:rsid w:val="00C40CC2"/>
    <w:rsid w:val="00C40F45"/>
    <w:rsid w:val="00C41A23"/>
    <w:rsid w:val="00C41E77"/>
    <w:rsid w:val="00C42E30"/>
    <w:rsid w:val="00C44459"/>
    <w:rsid w:val="00C45895"/>
    <w:rsid w:val="00C45A20"/>
    <w:rsid w:val="00C46641"/>
    <w:rsid w:val="00C46ED7"/>
    <w:rsid w:val="00C46FFA"/>
    <w:rsid w:val="00C47FCC"/>
    <w:rsid w:val="00C50A5E"/>
    <w:rsid w:val="00C50E65"/>
    <w:rsid w:val="00C51A20"/>
    <w:rsid w:val="00C51E86"/>
    <w:rsid w:val="00C521CF"/>
    <w:rsid w:val="00C52806"/>
    <w:rsid w:val="00C53615"/>
    <w:rsid w:val="00C54F8E"/>
    <w:rsid w:val="00C5545C"/>
    <w:rsid w:val="00C55775"/>
    <w:rsid w:val="00C55B4A"/>
    <w:rsid w:val="00C5604F"/>
    <w:rsid w:val="00C56BB4"/>
    <w:rsid w:val="00C572F6"/>
    <w:rsid w:val="00C57548"/>
    <w:rsid w:val="00C57FEA"/>
    <w:rsid w:val="00C6084F"/>
    <w:rsid w:val="00C60CB7"/>
    <w:rsid w:val="00C616D6"/>
    <w:rsid w:val="00C61D15"/>
    <w:rsid w:val="00C62279"/>
    <w:rsid w:val="00C62E86"/>
    <w:rsid w:val="00C631CF"/>
    <w:rsid w:val="00C6354B"/>
    <w:rsid w:val="00C63552"/>
    <w:rsid w:val="00C6394E"/>
    <w:rsid w:val="00C649CD"/>
    <w:rsid w:val="00C64B78"/>
    <w:rsid w:val="00C64D84"/>
    <w:rsid w:val="00C65761"/>
    <w:rsid w:val="00C65B31"/>
    <w:rsid w:val="00C65ED3"/>
    <w:rsid w:val="00C660A4"/>
    <w:rsid w:val="00C662BE"/>
    <w:rsid w:val="00C66A36"/>
    <w:rsid w:val="00C67073"/>
    <w:rsid w:val="00C670C7"/>
    <w:rsid w:val="00C6737B"/>
    <w:rsid w:val="00C67A0B"/>
    <w:rsid w:val="00C70264"/>
    <w:rsid w:val="00C7160C"/>
    <w:rsid w:val="00C71895"/>
    <w:rsid w:val="00C72936"/>
    <w:rsid w:val="00C72A77"/>
    <w:rsid w:val="00C731D8"/>
    <w:rsid w:val="00C73BF0"/>
    <w:rsid w:val="00C73F4B"/>
    <w:rsid w:val="00C74140"/>
    <w:rsid w:val="00C7548C"/>
    <w:rsid w:val="00C760CA"/>
    <w:rsid w:val="00C761A8"/>
    <w:rsid w:val="00C76898"/>
    <w:rsid w:val="00C76F6B"/>
    <w:rsid w:val="00C774E0"/>
    <w:rsid w:val="00C7776E"/>
    <w:rsid w:val="00C77F54"/>
    <w:rsid w:val="00C8011F"/>
    <w:rsid w:val="00C8144D"/>
    <w:rsid w:val="00C8155D"/>
    <w:rsid w:val="00C8176F"/>
    <w:rsid w:val="00C81DED"/>
    <w:rsid w:val="00C83019"/>
    <w:rsid w:val="00C838AD"/>
    <w:rsid w:val="00C83BB1"/>
    <w:rsid w:val="00C8483F"/>
    <w:rsid w:val="00C84C9B"/>
    <w:rsid w:val="00C85C5D"/>
    <w:rsid w:val="00C8603D"/>
    <w:rsid w:val="00C86576"/>
    <w:rsid w:val="00C86AD2"/>
    <w:rsid w:val="00C86D7C"/>
    <w:rsid w:val="00C86E26"/>
    <w:rsid w:val="00C872E2"/>
    <w:rsid w:val="00C8748C"/>
    <w:rsid w:val="00C87A43"/>
    <w:rsid w:val="00C87BE6"/>
    <w:rsid w:val="00C87C54"/>
    <w:rsid w:val="00C90875"/>
    <w:rsid w:val="00C90FC2"/>
    <w:rsid w:val="00C9117F"/>
    <w:rsid w:val="00C91498"/>
    <w:rsid w:val="00C926E1"/>
    <w:rsid w:val="00C9368C"/>
    <w:rsid w:val="00C9470A"/>
    <w:rsid w:val="00C94A19"/>
    <w:rsid w:val="00C95203"/>
    <w:rsid w:val="00C95834"/>
    <w:rsid w:val="00C95968"/>
    <w:rsid w:val="00C962E1"/>
    <w:rsid w:val="00C96444"/>
    <w:rsid w:val="00C97132"/>
    <w:rsid w:val="00C9751C"/>
    <w:rsid w:val="00C976CE"/>
    <w:rsid w:val="00CA0B56"/>
    <w:rsid w:val="00CA0BFF"/>
    <w:rsid w:val="00CA1D5D"/>
    <w:rsid w:val="00CA29D4"/>
    <w:rsid w:val="00CA35EC"/>
    <w:rsid w:val="00CA3880"/>
    <w:rsid w:val="00CA4099"/>
    <w:rsid w:val="00CA4579"/>
    <w:rsid w:val="00CA49C8"/>
    <w:rsid w:val="00CA4A6F"/>
    <w:rsid w:val="00CA4C83"/>
    <w:rsid w:val="00CA4CF9"/>
    <w:rsid w:val="00CA4D04"/>
    <w:rsid w:val="00CA4E13"/>
    <w:rsid w:val="00CA6CD9"/>
    <w:rsid w:val="00CA6E8D"/>
    <w:rsid w:val="00CA7625"/>
    <w:rsid w:val="00CB0528"/>
    <w:rsid w:val="00CB09E3"/>
    <w:rsid w:val="00CB164B"/>
    <w:rsid w:val="00CB2BE8"/>
    <w:rsid w:val="00CB3B2C"/>
    <w:rsid w:val="00CB3F30"/>
    <w:rsid w:val="00CB425B"/>
    <w:rsid w:val="00CB47C0"/>
    <w:rsid w:val="00CB4DD9"/>
    <w:rsid w:val="00CB5521"/>
    <w:rsid w:val="00CB552A"/>
    <w:rsid w:val="00CB581D"/>
    <w:rsid w:val="00CB5B64"/>
    <w:rsid w:val="00CB5F02"/>
    <w:rsid w:val="00CB77E2"/>
    <w:rsid w:val="00CB7884"/>
    <w:rsid w:val="00CB7991"/>
    <w:rsid w:val="00CC0546"/>
    <w:rsid w:val="00CC0937"/>
    <w:rsid w:val="00CC0B00"/>
    <w:rsid w:val="00CC0F6F"/>
    <w:rsid w:val="00CC1BBA"/>
    <w:rsid w:val="00CC21EE"/>
    <w:rsid w:val="00CC2B6A"/>
    <w:rsid w:val="00CC2F2E"/>
    <w:rsid w:val="00CC34D6"/>
    <w:rsid w:val="00CC3865"/>
    <w:rsid w:val="00CC38DD"/>
    <w:rsid w:val="00CC4225"/>
    <w:rsid w:val="00CC4330"/>
    <w:rsid w:val="00CC55B0"/>
    <w:rsid w:val="00CC600B"/>
    <w:rsid w:val="00CC6725"/>
    <w:rsid w:val="00CC6AFD"/>
    <w:rsid w:val="00CC6D1C"/>
    <w:rsid w:val="00CC72F5"/>
    <w:rsid w:val="00CC77AE"/>
    <w:rsid w:val="00CD1258"/>
    <w:rsid w:val="00CD16BE"/>
    <w:rsid w:val="00CD1850"/>
    <w:rsid w:val="00CD27B3"/>
    <w:rsid w:val="00CD2DB2"/>
    <w:rsid w:val="00CD3041"/>
    <w:rsid w:val="00CD355F"/>
    <w:rsid w:val="00CD3C8F"/>
    <w:rsid w:val="00CD3E21"/>
    <w:rsid w:val="00CD4194"/>
    <w:rsid w:val="00CD4561"/>
    <w:rsid w:val="00CD4D4C"/>
    <w:rsid w:val="00CD6148"/>
    <w:rsid w:val="00CD65A2"/>
    <w:rsid w:val="00CD6853"/>
    <w:rsid w:val="00CE0949"/>
    <w:rsid w:val="00CE0B46"/>
    <w:rsid w:val="00CE0ECF"/>
    <w:rsid w:val="00CE102F"/>
    <w:rsid w:val="00CE1D3E"/>
    <w:rsid w:val="00CE1F20"/>
    <w:rsid w:val="00CE2302"/>
    <w:rsid w:val="00CE325B"/>
    <w:rsid w:val="00CE386C"/>
    <w:rsid w:val="00CE4546"/>
    <w:rsid w:val="00CE49B0"/>
    <w:rsid w:val="00CE4BFF"/>
    <w:rsid w:val="00CE5685"/>
    <w:rsid w:val="00CE5AFA"/>
    <w:rsid w:val="00CE6BAB"/>
    <w:rsid w:val="00CE737F"/>
    <w:rsid w:val="00CF03D2"/>
    <w:rsid w:val="00CF03D4"/>
    <w:rsid w:val="00CF1744"/>
    <w:rsid w:val="00CF2777"/>
    <w:rsid w:val="00CF2E33"/>
    <w:rsid w:val="00CF2F94"/>
    <w:rsid w:val="00CF30E6"/>
    <w:rsid w:val="00CF3636"/>
    <w:rsid w:val="00CF38F6"/>
    <w:rsid w:val="00CF3A5A"/>
    <w:rsid w:val="00CF4378"/>
    <w:rsid w:val="00CF448F"/>
    <w:rsid w:val="00CF453B"/>
    <w:rsid w:val="00CF4B9D"/>
    <w:rsid w:val="00CF4F31"/>
    <w:rsid w:val="00CF5123"/>
    <w:rsid w:val="00CF5211"/>
    <w:rsid w:val="00CF527F"/>
    <w:rsid w:val="00CF536C"/>
    <w:rsid w:val="00CF571C"/>
    <w:rsid w:val="00CF58AB"/>
    <w:rsid w:val="00CF6915"/>
    <w:rsid w:val="00CF6B3B"/>
    <w:rsid w:val="00CF72B8"/>
    <w:rsid w:val="00CF7412"/>
    <w:rsid w:val="00CF7C4F"/>
    <w:rsid w:val="00CF7E7C"/>
    <w:rsid w:val="00D00281"/>
    <w:rsid w:val="00D009D2"/>
    <w:rsid w:val="00D00CC8"/>
    <w:rsid w:val="00D010DC"/>
    <w:rsid w:val="00D01316"/>
    <w:rsid w:val="00D01C96"/>
    <w:rsid w:val="00D02473"/>
    <w:rsid w:val="00D0248D"/>
    <w:rsid w:val="00D025E7"/>
    <w:rsid w:val="00D031E1"/>
    <w:rsid w:val="00D046E0"/>
    <w:rsid w:val="00D048CA"/>
    <w:rsid w:val="00D04E84"/>
    <w:rsid w:val="00D04F89"/>
    <w:rsid w:val="00D05315"/>
    <w:rsid w:val="00D05617"/>
    <w:rsid w:val="00D058A2"/>
    <w:rsid w:val="00D07827"/>
    <w:rsid w:val="00D07889"/>
    <w:rsid w:val="00D10414"/>
    <w:rsid w:val="00D107AC"/>
    <w:rsid w:val="00D10CA6"/>
    <w:rsid w:val="00D11089"/>
    <w:rsid w:val="00D119E7"/>
    <w:rsid w:val="00D11EF1"/>
    <w:rsid w:val="00D124CB"/>
    <w:rsid w:val="00D12763"/>
    <w:rsid w:val="00D12898"/>
    <w:rsid w:val="00D12AC8"/>
    <w:rsid w:val="00D12F43"/>
    <w:rsid w:val="00D1349E"/>
    <w:rsid w:val="00D13765"/>
    <w:rsid w:val="00D139BA"/>
    <w:rsid w:val="00D13E07"/>
    <w:rsid w:val="00D1496D"/>
    <w:rsid w:val="00D156F5"/>
    <w:rsid w:val="00D16C29"/>
    <w:rsid w:val="00D1703B"/>
    <w:rsid w:val="00D17C4A"/>
    <w:rsid w:val="00D2026D"/>
    <w:rsid w:val="00D202BF"/>
    <w:rsid w:val="00D20626"/>
    <w:rsid w:val="00D20F8C"/>
    <w:rsid w:val="00D210F3"/>
    <w:rsid w:val="00D21617"/>
    <w:rsid w:val="00D21FAC"/>
    <w:rsid w:val="00D2201D"/>
    <w:rsid w:val="00D22CDA"/>
    <w:rsid w:val="00D23765"/>
    <w:rsid w:val="00D23B4A"/>
    <w:rsid w:val="00D2417E"/>
    <w:rsid w:val="00D24FDE"/>
    <w:rsid w:val="00D25172"/>
    <w:rsid w:val="00D25766"/>
    <w:rsid w:val="00D25B48"/>
    <w:rsid w:val="00D25C75"/>
    <w:rsid w:val="00D2600E"/>
    <w:rsid w:val="00D2631C"/>
    <w:rsid w:val="00D26D18"/>
    <w:rsid w:val="00D26DCA"/>
    <w:rsid w:val="00D273A8"/>
    <w:rsid w:val="00D27562"/>
    <w:rsid w:val="00D30020"/>
    <w:rsid w:val="00D31065"/>
    <w:rsid w:val="00D31766"/>
    <w:rsid w:val="00D31AEE"/>
    <w:rsid w:val="00D31F99"/>
    <w:rsid w:val="00D32129"/>
    <w:rsid w:val="00D32348"/>
    <w:rsid w:val="00D32631"/>
    <w:rsid w:val="00D32E4D"/>
    <w:rsid w:val="00D3327F"/>
    <w:rsid w:val="00D335F7"/>
    <w:rsid w:val="00D33D05"/>
    <w:rsid w:val="00D34D0E"/>
    <w:rsid w:val="00D35A64"/>
    <w:rsid w:val="00D36334"/>
    <w:rsid w:val="00D366FA"/>
    <w:rsid w:val="00D368C4"/>
    <w:rsid w:val="00D3699C"/>
    <w:rsid w:val="00D3723B"/>
    <w:rsid w:val="00D37312"/>
    <w:rsid w:val="00D37879"/>
    <w:rsid w:val="00D40086"/>
    <w:rsid w:val="00D4016B"/>
    <w:rsid w:val="00D4039E"/>
    <w:rsid w:val="00D40596"/>
    <w:rsid w:val="00D405BE"/>
    <w:rsid w:val="00D427C5"/>
    <w:rsid w:val="00D4289B"/>
    <w:rsid w:val="00D4320F"/>
    <w:rsid w:val="00D43439"/>
    <w:rsid w:val="00D434FF"/>
    <w:rsid w:val="00D43A96"/>
    <w:rsid w:val="00D43F92"/>
    <w:rsid w:val="00D440CA"/>
    <w:rsid w:val="00D446B2"/>
    <w:rsid w:val="00D448BE"/>
    <w:rsid w:val="00D44C59"/>
    <w:rsid w:val="00D46559"/>
    <w:rsid w:val="00D4695F"/>
    <w:rsid w:val="00D47BAA"/>
    <w:rsid w:val="00D502F2"/>
    <w:rsid w:val="00D50625"/>
    <w:rsid w:val="00D5087F"/>
    <w:rsid w:val="00D51D46"/>
    <w:rsid w:val="00D521BB"/>
    <w:rsid w:val="00D522B6"/>
    <w:rsid w:val="00D5252B"/>
    <w:rsid w:val="00D52610"/>
    <w:rsid w:val="00D532AA"/>
    <w:rsid w:val="00D535F2"/>
    <w:rsid w:val="00D5390B"/>
    <w:rsid w:val="00D53FBA"/>
    <w:rsid w:val="00D54035"/>
    <w:rsid w:val="00D54708"/>
    <w:rsid w:val="00D54742"/>
    <w:rsid w:val="00D552F3"/>
    <w:rsid w:val="00D55769"/>
    <w:rsid w:val="00D55C0A"/>
    <w:rsid w:val="00D55CBF"/>
    <w:rsid w:val="00D55D9E"/>
    <w:rsid w:val="00D5631D"/>
    <w:rsid w:val="00D57389"/>
    <w:rsid w:val="00D5778F"/>
    <w:rsid w:val="00D5787A"/>
    <w:rsid w:val="00D60AC6"/>
    <w:rsid w:val="00D61621"/>
    <w:rsid w:val="00D61ADC"/>
    <w:rsid w:val="00D61B30"/>
    <w:rsid w:val="00D61C68"/>
    <w:rsid w:val="00D62550"/>
    <w:rsid w:val="00D62579"/>
    <w:rsid w:val="00D63FED"/>
    <w:rsid w:val="00D63FFB"/>
    <w:rsid w:val="00D645DD"/>
    <w:rsid w:val="00D650A9"/>
    <w:rsid w:val="00D65575"/>
    <w:rsid w:val="00D65CCE"/>
    <w:rsid w:val="00D6620B"/>
    <w:rsid w:val="00D66531"/>
    <w:rsid w:val="00D67537"/>
    <w:rsid w:val="00D67B22"/>
    <w:rsid w:val="00D67F25"/>
    <w:rsid w:val="00D70CFB"/>
    <w:rsid w:val="00D71033"/>
    <w:rsid w:val="00D714EF"/>
    <w:rsid w:val="00D71A70"/>
    <w:rsid w:val="00D71B51"/>
    <w:rsid w:val="00D71BFC"/>
    <w:rsid w:val="00D725BA"/>
    <w:rsid w:val="00D73372"/>
    <w:rsid w:val="00D734D2"/>
    <w:rsid w:val="00D7399E"/>
    <w:rsid w:val="00D73AC0"/>
    <w:rsid w:val="00D741B3"/>
    <w:rsid w:val="00D74AB4"/>
    <w:rsid w:val="00D74F38"/>
    <w:rsid w:val="00D75239"/>
    <w:rsid w:val="00D75DCB"/>
    <w:rsid w:val="00D77564"/>
    <w:rsid w:val="00D80574"/>
    <w:rsid w:val="00D80CDA"/>
    <w:rsid w:val="00D820F5"/>
    <w:rsid w:val="00D82610"/>
    <w:rsid w:val="00D83338"/>
    <w:rsid w:val="00D83502"/>
    <w:rsid w:val="00D83B79"/>
    <w:rsid w:val="00D84754"/>
    <w:rsid w:val="00D84B55"/>
    <w:rsid w:val="00D85BC2"/>
    <w:rsid w:val="00D868DB"/>
    <w:rsid w:val="00D868ED"/>
    <w:rsid w:val="00D86B87"/>
    <w:rsid w:val="00D873C9"/>
    <w:rsid w:val="00D87538"/>
    <w:rsid w:val="00D87982"/>
    <w:rsid w:val="00D87EAB"/>
    <w:rsid w:val="00D90F30"/>
    <w:rsid w:val="00D91244"/>
    <w:rsid w:val="00D924A8"/>
    <w:rsid w:val="00D9281D"/>
    <w:rsid w:val="00D92BE6"/>
    <w:rsid w:val="00D93258"/>
    <w:rsid w:val="00D941B6"/>
    <w:rsid w:val="00D9441F"/>
    <w:rsid w:val="00D94991"/>
    <w:rsid w:val="00D94CB0"/>
    <w:rsid w:val="00D95772"/>
    <w:rsid w:val="00D9595A"/>
    <w:rsid w:val="00D96A8C"/>
    <w:rsid w:val="00D97499"/>
    <w:rsid w:val="00D975C1"/>
    <w:rsid w:val="00D97E35"/>
    <w:rsid w:val="00DA051E"/>
    <w:rsid w:val="00DA0E89"/>
    <w:rsid w:val="00DA0F34"/>
    <w:rsid w:val="00DA1169"/>
    <w:rsid w:val="00DA20DE"/>
    <w:rsid w:val="00DA261B"/>
    <w:rsid w:val="00DA38ED"/>
    <w:rsid w:val="00DA3C59"/>
    <w:rsid w:val="00DA4046"/>
    <w:rsid w:val="00DA42C6"/>
    <w:rsid w:val="00DA4467"/>
    <w:rsid w:val="00DA55DD"/>
    <w:rsid w:val="00DA57F0"/>
    <w:rsid w:val="00DA65FA"/>
    <w:rsid w:val="00DA68F9"/>
    <w:rsid w:val="00DA6A57"/>
    <w:rsid w:val="00DA6B9D"/>
    <w:rsid w:val="00DA779F"/>
    <w:rsid w:val="00DA7972"/>
    <w:rsid w:val="00DA7B65"/>
    <w:rsid w:val="00DB01E3"/>
    <w:rsid w:val="00DB020D"/>
    <w:rsid w:val="00DB04C7"/>
    <w:rsid w:val="00DB0637"/>
    <w:rsid w:val="00DB15FB"/>
    <w:rsid w:val="00DB1BB4"/>
    <w:rsid w:val="00DB27EF"/>
    <w:rsid w:val="00DB2C4C"/>
    <w:rsid w:val="00DB2E7E"/>
    <w:rsid w:val="00DB32FD"/>
    <w:rsid w:val="00DB36EB"/>
    <w:rsid w:val="00DB483F"/>
    <w:rsid w:val="00DB4956"/>
    <w:rsid w:val="00DB50C9"/>
    <w:rsid w:val="00DB50D3"/>
    <w:rsid w:val="00DB5116"/>
    <w:rsid w:val="00DB54D0"/>
    <w:rsid w:val="00DB5ACD"/>
    <w:rsid w:val="00DB5B28"/>
    <w:rsid w:val="00DB5C70"/>
    <w:rsid w:val="00DB6228"/>
    <w:rsid w:val="00DB6E53"/>
    <w:rsid w:val="00DB7E24"/>
    <w:rsid w:val="00DB7F06"/>
    <w:rsid w:val="00DC0444"/>
    <w:rsid w:val="00DC0E05"/>
    <w:rsid w:val="00DC10C7"/>
    <w:rsid w:val="00DC1AAC"/>
    <w:rsid w:val="00DC27A4"/>
    <w:rsid w:val="00DC27EF"/>
    <w:rsid w:val="00DC329B"/>
    <w:rsid w:val="00DC3552"/>
    <w:rsid w:val="00DC380D"/>
    <w:rsid w:val="00DC39A5"/>
    <w:rsid w:val="00DC3D21"/>
    <w:rsid w:val="00DC3F32"/>
    <w:rsid w:val="00DC4B08"/>
    <w:rsid w:val="00DC52DE"/>
    <w:rsid w:val="00DC5696"/>
    <w:rsid w:val="00DC5DE5"/>
    <w:rsid w:val="00DC6514"/>
    <w:rsid w:val="00DC7007"/>
    <w:rsid w:val="00DC7471"/>
    <w:rsid w:val="00DC7C84"/>
    <w:rsid w:val="00DD0A4C"/>
    <w:rsid w:val="00DD138A"/>
    <w:rsid w:val="00DD183B"/>
    <w:rsid w:val="00DD187A"/>
    <w:rsid w:val="00DD1AF3"/>
    <w:rsid w:val="00DD2392"/>
    <w:rsid w:val="00DD24AB"/>
    <w:rsid w:val="00DD3234"/>
    <w:rsid w:val="00DD3808"/>
    <w:rsid w:val="00DD433E"/>
    <w:rsid w:val="00DD4494"/>
    <w:rsid w:val="00DD4701"/>
    <w:rsid w:val="00DD4DC1"/>
    <w:rsid w:val="00DD4F7E"/>
    <w:rsid w:val="00DD507A"/>
    <w:rsid w:val="00DD55D8"/>
    <w:rsid w:val="00DD566B"/>
    <w:rsid w:val="00DD5927"/>
    <w:rsid w:val="00DD627A"/>
    <w:rsid w:val="00DD6690"/>
    <w:rsid w:val="00DD6B26"/>
    <w:rsid w:val="00DD755E"/>
    <w:rsid w:val="00DD78BC"/>
    <w:rsid w:val="00DE0025"/>
    <w:rsid w:val="00DE062B"/>
    <w:rsid w:val="00DE0947"/>
    <w:rsid w:val="00DE10D5"/>
    <w:rsid w:val="00DE22C8"/>
    <w:rsid w:val="00DE2377"/>
    <w:rsid w:val="00DE256A"/>
    <w:rsid w:val="00DE3EE6"/>
    <w:rsid w:val="00DE4087"/>
    <w:rsid w:val="00DE41AB"/>
    <w:rsid w:val="00DE4457"/>
    <w:rsid w:val="00DE5AD4"/>
    <w:rsid w:val="00DE67A2"/>
    <w:rsid w:val="00DE68A1"/>
    <w:rsid w:val="00DE755E"/>
    <w:rsid w:val="00DE76C2"/>
    <w:rsid w:val="00DE79E5"/>
    <w:rsid w:val="00DF1A28"/>
    <w:rsid w:val="00DF1C3D"/>
    <w:rsid w:val="00DF1CD2"/>
    <w:rsid w:val="00DF2576"/>
    <w:rsid w:val="00DF355A"/>
    <w:rsid w:val="00DF3992"/>
    <w:rsid w:val="00DF3CEE"/>
    <w:rsid w:val="00DF458B"/>
    <w:rsid w:val="00DF4B18"/>
    <w:rsid w:val="00DF52BF"/>
    <w:rsid w:val="00DF5396"/>
    <w:rsid w:val="00DF5968"/>
    <w:rsid w:val="00DF598C"/>
    <w:rsid w:val="00DF5FD4"/>
    <w:rsid w:val="00DF6472"/>
    <w:rsid w:val="00DF740F"/>
    <w:rsid w:val="00DF7675"/>
    <w:rsid w:val="00DF7A5F"/>
    <w:rsid w:val="00E001FC"/>
    <w:rsid w:val="00E002E3"/>
    <w:rsid w:val="00E01317"/>
    <w:rsid w:val="00E0170A"/>
    <w:rsid w:val="00E019A6"/>
    <w:rsid w:val="00E01E85"/>
    <w:rsid w:val="00E02633"/>
    <w:rsid w:val="00E02B3E"/>
    <w:rsid w:val="00E02D77"/>
    <w:rsid w:val="00E03589"/>
    <w:rsid w:val="00E03B85"/>
    <w:rsid w:val="00E0405F"/>
    <w:rsid w:val="00E04775"/>
    <w:rsid w:val="00E05134"/>
    <w:rsid w:val="00E0520B"/>
    <w:rsid w:val="00E058D8"/>
    <w:rsid w:val="00E05927"/>
    <w:rsid w:val="00E068A4"/>
    <w:rsid w:val="00E077A7"/>
    <w:rsid w:val="00E103F7"/>
    <w:rsid w:val="00E108CC"/>
    <w:rsid w:val="00E10A8F"/>
    <w:rsid w:val="00E11AFD"/>
    <w:rsid w:val="00E11C82"/>
    <w:rsid w:val="00E11EA7"/>
    <w:rsid w:val="00E11F88"/>
    <w:rsid w:val="00E11FC3"/>
    <w:rsid w:val="00E1228E"/>
    <w:rsid w:val="00E12334"/>
    <w:rsid w:val="00E12AC5"/>
    <w:rsid w:val="00E13E35"/>
    <w:rsid w:val="00E14689"/>
    <w:rsid w:val="00E14EA7"/>
    <w:rsid w:val="00E150FD"/>
    <w:rsid w:val="00E15A1C"/>
    <w:rsid w:val="00E165C5"/>
    <w:rsid w:val="00E16C3F"/>
    <w:rsid w:val="00E16C5D"/>
    <w:rsid w:val="00E17548"/>
    <w:rsid w:val="00E1763E"/>
    <w:rsid w:val="00E20EEC"/>
    <w:rsid w:val="00E211B4"/>
    <w:rsid w:val="00E21A90"/>
    <w:rsid w:val="00E22571"/>
    <w:rsid w:val="00E23355"/>
    <w:rsid w:val="00E23916"/>
    <w:rsid w:val="00E23CD9"/>
    <w:rsid w:val="00E24157"/>
    <w:rsid w:val="00E24CB9"/>
    <w:rsid w:val="00E24CC6"/>
    <w:rsid w:val="00E25E97"/>
    <w:rsid w:val="00E25F8F"/>
    <w:rsid w:val="00E2650D"/>
    <w:rsid w:val="00E26BD3"/>
    <w:rsid w:val="00E27574"/>
    <w:rsid w:val="00E279CA"/>
    <w:rsid w:val="00E30244"/>
    <w:rsid w:val="00E30EB8"/>
    <w:rsid w:val="00E31F07"/>
    <w:rsid w:val="00E32BC8"/>
    <w:rsid w:val="00E33C6C"/>
    <w:rsid w:val="00E33DE3"/>
    <w:rsid w:val="00E34328"/>
    <w:rsid w:val="00E346C0"/>
    <w:rsid w:val="00E34FB7"/>
    <w:rsid w:val="00E352F3"/>
    <w:rsid w:val="00E35B1A"/>
    <w:rsid w:val="00E35C77"/>
    <w:rsid w:val="00E35FAD"/>
    <w:rsid w:val="00E3638F"/>
    <w:rsid w:val="00E364E8"/>
    <w:rsid w:val="00E36905"/>
    <w:rsid w:val="00E37079"/>
    <w:rsid w:val="00E37BB0"/>
    <w:rsid w:val="00E37D92"/>
    <w:rsid w:val="00E37F08"/>
    <w:rsid w:val="00E40522"/>
    <w:rsid w:val="00E40575"/>
    <w:rsid w:val="00E413AE"/>
    <w:rsid w:val="00E41690"/>
    <w:rsid w:val="00E41B52"/>
    <w:rsid w:val="00E41F2D"/>
    <w:rsid w:val="00E41F94"/>
    <w:rsid w:val="00E421C3"/>
    <w:rsid w:val="00E42A38"/>
    <w:rsid w:val="00E43448"/>
    <w:rsid w:val="00E43731"/>
    <w:rsid w:val="00E43BF3"/>
    <w:rsid w:val="00E43DEA"/>
    <w:rsid w:val="00E4427C"/>
    <w:rsid w:val="00E449CB"/>
    <w:rsid w:val="00E44ED3"/>
    <w:rsid w:val="00E451B9"/>
    <w:rsid w:val="00E46680"/>
    <w:rsid w:val="00E46DCE"/>
    <w:rsid w:val="00E474A0"/>
    <w:rsid w:val="00E4781F"/>
    <w:rsid w:val="00E47D01"/>
    <w:rsid w:val="00E50926"/>
    <w:rsid w:val="00E50A68"/>
    <w:rsid w:val="00E50CD6"/>
    <w:rsid w:val="00E50EFB"/>
    <w:rsid w:val="00E50FC9"/>
    <w:rsid w:val="00E51D0F"/>
    <w:rsid w:val="00E51FD9"/>
    <w:rsid w:val="00E52E46"/>
    <w:rsid w:val="00E535D4"/>
    <w:rsid w:val="00E537B3"/>
    <w:rsid w:val="00E55276"/>
    <w:rsid w:val="00E56152"/>
    <w:rsid w:val="00E5646E"/>
    <w:rsid w:val="00E577DA"/>
    <w:rsid w:val="00E604C7"/>
    <w:rsid w:val="00E60AFE"/>
    <w:rsid w:val="00E60EE0"/>
    <w:rsid w:val="00E6135B"/>
    <w:rsid w:val="00E61809"/>
    <w:rsid w:val="00E61955"/>
    <w:rsid w:val="00E61D60"/>
    <w:rsid w:val="00E61E3B"/>
    <w:rsid w:val="00E6202E"/>
    <w:rsid w:val="00E626B3"/>
    <w:rsid w:val="00E62988"/>
    <w:rsid w:val="00E630EB"/>
    <w:rsid w:val="00E634C8"/>
    <w:rsid w:val="00E636F3"/>
    <w:rsid w:val="00E64412"/>
    <w:rsid w:val="00E64F4C"/>
    <w:rsid w:val="00E65297"/>
    <w:rsid w:val="00E652E6"/>
    <w:rsid w:val="00E65457"/>
    <w:rsid w:val="00E66063"/>
    <w:rsid w:val="00E661B1"/>
    <w:rsid w:val="00E6692F"/>
    <w:rsid w:val="00E66FFB"/>
    <w:rsid w:val="00E67307"/>
    <w:rsid w:val="00E674B5"/>
    <w:rsid w:val="00E67524"/>
    <w:rsid w:val="00E67895"/>
    <w:rsid w:val="00E67EF1"/>
    <w:rsid w:val="00E70977"/>
    <w:rsid w:val="00E71696"/>
    <w:rsid w:val="00E72E0F"/>
    <w:rsid w:val="00E7318F"/>
    <w:rsid w:val="00E73A8A"/>
    <w:rsid w:val="00E73C34"/>
    <w:rsid w:val="00E73DE8"/>
    <w:rsid w:val="00E74C42"/>
    <w:rsid w:val="00E74DF5"/>
    <w:rsid w:val="00E74EBB"/>
    <w:rsid w:val="00E74EF8"/>
    <w:rsid w:val="00E74F12"/>
    <w:rsid w:val="00E75477"/>
    <w:rsid w:val="00E75653"/>
    <w:rsid w:val="00E756A9"/>
    <w:rsid w:val="00E75F32"/>
    <w:rsid w:val="00E7604D"/>
    <w:rsid w:val="00E76865"/>
    <w:rsid w:val="00E76908"/>
    <w:rsid w:val="00E77BDF"/>
    <w:rsid w:val="00E77F48"/>
    <w:rsid w:val="00E803D5"/>
    <w:rsid w:val="00E8101F"/>
    <w:rsid w:val="00E816DC"/>
    <w:rsid w:val="00E819AF"/>
    <w:rsid w:val="00E81D77"/>
    <w:rsid w:val="00E82232"/>
    <w:rsid w:val="00E825E2"/>
    <w:rsid w:val="00E827CE"/>
    <w:rsid w:val="00E82CA8"/>
    <w:rsid w:val="00E832F4"/>
    <w:rsid w:val="00E8350B"/>
    <w:rsid w:val="00E83706"/>
    <w:rsid w:val="00E83F71"/>
    <w:rsid w:val="00E8673D"/>
    <w:rsid w:val="00E867D1"/>
    <w:rsid w:val="00E87702"/>
    <w:rsid w:val="00E87978"/>
    <w:rsid w:val="00E87BF2"/>
    <w:rsid w:val="00E87D67"/>
    <w:rsid w:val="00E90276"/>
    <w:rsid w:val="00E90A6F"/>
    <w:rsid w:val="00E90B2E"/>
    <w:rsid w:val="00E912E9"/>
    <w:rsid w:val="00E9157C"/>
    <w:rsid w:val="00E91779"/>
    <w:rsid w:val="00E918CD"/>
    <w:rsid w:val="00E918FD"/>
    <w:rsid w:val="00E92139"/>
    <w:rsid w:val="00E9277D"/>
    <w:rsid w:val="00E92BD0"/>
    <w:rsid w:val="00E93C74"/>
    <w:rsid w:val="00E946C6"/>
    <w:rsid w:val="00E949ED"/>
    <w:rsid w:val="00E94BE7"/>
    <w:rsid w:val="00E95A2B"/>
    <w:rsid w:val="00E95A8F"/>
    <w:rsid w:val="00EA00FE"/>
    <w:rsid w:val="00EA0213"/>
    <w:rsid w:val="00EA0BAC"/>
    <w:rsid w:val="00EA2091"/>
    <w:rsid w:val="00EA2285"/>
    <w:rsid w:val="00EA2296"/>
    <w:rsid w:val="00EA22C4"/>
    <w:rsid w:val="00EA22FF"/>
    <w:rsid w:val="00EA24BA"/>
    <w:rsid w:val="00EA2A6F"/>
    <w:rsid w:val="00EA39D7"/>
    <w:rsid w:val="00EA3FD0"/>
    <w:rsid w:val="00EA624E"/>
    <w:rsid w:val="00EA7057"/>
    <w:rsid w:val="00EA7070"/>
    <w:rsid w:val="00EA7306"/>
    <w:rsid w:val="00EA74E0"/>
    <w:rsid w:val="00EA7769"/>
    <w:rsid w:val="00EA79FA"/>
    <w:rsid w:val="00EA7D8A"/>
    <w:rsid w:val="00EB030A"/>
    <w:rsid w:val="00EB03C3"/>
    <w:rsid w:val="00EB0708"/>
    <w:rsid w:val="00EB09B5"/>
    <w:rsid w:val="00EB0A98"/>
    <w:rsid w:val="00EB0ACA"/>
    <w:rsid w:val="00EB0DDD"/>
    <w:rsid w:val="00EB191A"/>
    <w:rsid w:val="00EB1FCC"/>
    <w:rsid w:val="00EB2004"/>
    <w:rsid w:val="00EB25E1"/>
    <w:rsid w:val="00EB351B"/>
    <w:rsid w:val="00EB3581"/>
    <w:rsid w:val="00EB3DE5"/>
    <w:rsid w:val="00EB439D"/>
    <w:rsid w:val="00EB4638"/>
    <w:rsid w:val="00EB5AC9"/>
    <w:rsid w:val="00EB5BF0"/>
    <w:rsid w:val="00EB64AB"/>
    <w:rsid w:val="00EB671F"/>
    <w:rsid w:val="00EB6AD2"/>
    <w:rsid w:val="00EB6BDC"/>
    <w:rsid w:val="00EB7103"/>
    <w:rsid w:val="00EB77B4"/>
    <w:rsid w:val="00EB7B0B"/>
    <w:rsid w:val="00EC19EF"/>
    <w:rsid w:val="00EC2360"/>
    <w:rsid w:val="00EC23B7"/>
    <w:rsid w:val="00EC2F9F"/>
    <w:rsid w:val="00EC329C"/>
    <w:rsid w:val="00EC4018"/>
    <w:rsid w:val="00EC4020"/>
    <w:rsid w:val="00EC42A6"/>
    <w:rsid w:val="00EC45CF"/>
    <w:rsid w:val="00EC4642"/>
    <w:rsid w:val="00EC4CA1"/>
    <w:rsid w:val="00EC5688"/>
    <w:rsid w:val="00EC58F0"/>
    <w:rsid w:val="00EC6194"/>
    <w:rsid w:val="00EC66B6"/>
    <w:rsid w:val="00EC7074"/>
    <w:rsid w:val="00EC7598"/>
    <w:rsid w:val="00ED0281"/>
    <w:rsid w:val="00ED0BF7"/>
    <w:rsid w:val="00ED1751"/>
    <w:rsid w:val="00ED1C39"/>
    <w:rsid w:val="00ED1D8A"/>
    <w:rsid w:val="00ED1F7A"/>
    <w:rsid w:val="00ED2929"/>
    <w:rsid w:val="00ED312E"/>
    <w:rsid w:val="00ED3576"/>
    <w:rsid w:val="00ED3AE7"/>
    <w:rsid w:val="00ED3F30"/>
    <w:rsid w:val="00ED3FEB"/>
    <w:rsid w:val="00ED410E"/>
    <w:rsid w:val="00ED423D"/>
    <w:rsid w:val="00ED5136"/>
    <w:rsid w:val="00ED52CC"/>
    <w:rsid w:val="00ED54FA"/>
    <w:rsid w:val="00ED56C9"/>
    <w:rsid w:val="00ED5834"/>
    <w:rsid w:val="00ED5B67"/>
    <w:rsid w:val="00ED5BF8"/>
    <w:rsid w:val="00ED602E"/>
    <w:rsid w:val="00ED607D"/>
    <w:rsid w:val="00ED629C"/>
    <w:rsid w:val="00ED6C7B"/>
    <w:rsid w:val="00ED7A15"/>
    <w:rsid w:val="00EE03AB"/>
    <w:rsid w:val="00EE03FD"/>
    <w:rsid w:val="00EE040B"/>
    <w:rsid w:val="00EE0C49"/>
    <w:rsid w:val="00EE13ED"/>
    <w:rsid w:val="00EE1976"/>
    <w:rsid w:val="00EE1B60"/>
    <w:rsid w:val="00EE3532"/>
    <w:rsid w:val="00EE3F0A"/>
    <w:rsid w:val="00EE4103"/>
    <w:rsid w:val="00EE4371"/>
    <w:rsid w:val="00EE4DCA"/>
    <w:rsid w:val="00EE574F"/>
    <w:rsid w:val="00EE577B"/>
    <w:rsid w:val="00EE68CD"/>
    <w:rsid w:val="00EE6B82"/>
    <w:rsid w:val="00EE7AE4"/>
    <w:rsid w:val="00EE7BC6"/>
    <w:rsid w:val="00EF070C"/>
    <w:rsid w:val="00EF0933"/>
    <w:rsid w:val="00EF094E"/>
    <w:rsid w:val="00EF0EA4"/>
    <w:rsid w:val="00EF17FD"/>
    <w:rsid w:val="00EF1D70"/>
    <w:rsid w:val="00EF2DEB"/>
    <w:rsid w:val="00EF2DFA"/>
    <w:rsid w:val="00EF330A"/>
    <w:rsid w:val="00EF3E80"/>
    <w:rsid w:val="00EF4138"/>
    <w:rsid w:val="00EF4155"/>
    <w:rsid w:val="00EF43CC"/>
    <w:rsid w:val="00EF456B"/>
    <w:rsid w:val="00EF4741"/>
    <w:rsid w:val="00EF4AEE"/>
    <w:rsid w:val="00EF4E33"/>
    <w:rsid w:val="00EF5392"/>
    <w:rsid w:val="00EF5ACC"/>
    <w:rsid w:val="00EF63B4"/>
    <w:rsid w:val="00EF6F27"/>
    <w:rsid w:val="00EF7087"/>
    <w:rsid w:val="00EF723D"/>
    <w:rsid w:val="00EF7269"/>
    <w:rsid w:val="00EF7FF5"/>
    <w:rsid w:val="00F004D9"/>
    <w:rsid w:val="00F009B8"/>
    <w:rsid w:val="00F00A94"/>
    <w:rsid w:val="00F00F7F"/>
    <w:rsid w:val="00F01D78"/>
    <w:rsid w:val="00F01F4D"/>
    <w:rsid w:val="00F022D8"/>
    <w:rsid w:val="00F025EE"/>
    <w:rsid w:val="00F02789"/>
    <w:rsid w:val="00F0326C"/>
    <w:rsid w:val="00F039EE"/>
    <w:rsid w:val="00F04516"/>
    <w:rsid w:val="00F04A77"/>
    <w:rsid w:val="00F05D37"/>
    <w:rsid w:val="00F06279"/>
    <w:rsid w:val="00F0661C"/>
    <w:rsid w:val="00F068BA"/>
    <w:rsid w:val="00F071DA"/>
    <w:rsid w:val="00F073AE"/>
    <w:rsid w:val="00F07777"/>
    <w:rsid w:val="00F07F84"/>
    <w:rsid w:val="00F10E81"/>
    <w:rsid w:val="00F110F1"/>
    <w:rsid w:val="00F1145A"/>
    <w:rsid w:val="00F11C3C"/>
    <w:rsid w:val="00F137BF"/>
    <w:rsid w:val="00F13908"/>
    <w:rsid w:val="00F1397F"/>
    <w:rsid w:val="00F13A7F"/>
    <w:rsid w:val="00F142B0"/>
    <w:rsid w:val="00F14309"/>
    <w:rsid w:val="00F1477C"/>
    <w:rsid w:val="00F14847"/>
    <w:rsid w:val="00F154E8"/>
    <w:rsid w:val="00F15C7D"/>
    <w:rsid w:val="00F15DEF"/>
    <w:rsid w:val="00F16216"/>
    <w:rsid w:val="00F176E4"/>
    <w:rsid w:val="00F20487"/>
    <w:rsid w:val="00F20AD2"/>
    <w:rsid w:val="00F2108E"/>
    <w:rsid w:val="00F2140A"/>
    <w:rsid w:val="00F2211B"/>
    <w:rsid w:val="00F229F2"/>
    <w:rsid w:val="00F22C7C"/>
    <w:rsid w:val="00F22FD7"/>
    <w:rsid w:val="00F23C8E"/>
    <w:rsid w:val="00F24370"/>
    <w:rsid w:val="00F24816"/>
    <w:rsid w:val="00F2508C"/>
    <w:rsid w:val="00F252E9"/>
    <w:rsid w:val="00F25464"/>
    <w:rsid w:val="00F25F38"/>
    <w:rsid w:val="00F261E4"/>
    <w:rsid w:val="00F26DAD"/>
    <w:rsid w:val="00F26F51"/>
    <w:rsid w:val="00F27868"/>
    <w:rsid w:val="00F3038D"/>
    <w:rsid w:val="00F30AE0"/>
    <w:rsid w:val="00F30C2D"/>
    <w:rsid w:val="00F30C65"/>
    <w:rsid w:val="00F30E1F"/>
    <w:rsid w:val="00F31418"/>
    <w:rsid w:val="00F314E8"/>
    <w:rsid w:val="00F318AE"/>
    <w:rsid w:val="00F31AA7"/>
    <w:rsid w:val="00F32FF5"/>
    <w:rsid w:val="00F3315A"/>
    <w:rsid w:val="00F33341"/>
    <w:rsid w:val="00F340C7"/>
    <w:rsid w:val="00F34668"/>
    <w:rsid w:val="00F347F8"/>
    <w:rsid w:val="00F34D40"/>
    <w:rsid w:val="00F34EAF"/>
    <w:rsid w:val="00F354D5"/>
    <w:rsid w:val="00F35537"/>
    <w:rsid w:val="00F35EB3"/>
    <w:rsid w:val="00F35F28"/>
    <w:rsid w:val="00F35FB4"/>
    <w:rsid w:val="00F361A0"/>
    <w:rsid w:val="00F365AD"/>
    <w:rsid w:val="00F37330"/>
    <w:rsid w:val="00F400DB"/>
    <w:rsid w:val="00F4015F"/>
    <w:rsid w:val="00F40504"/>
    <w:rsid w:val="00F40C78"/>
    <w:rsid w:val="00F40E22"/>
    <w:rsid w:val="00F410AD"/>
    <w:rsid w:val="00F415A4"/>
    <w:rsid w:val="00F41C36"/>
    <w:rsid w:val="00F41ECC"/>
    <w:rsid w:val="00F41FEA"/>
    <w:rsid w:val="00F42324"/>
    <w:rsid w:val="00F42E68"/>
    <w:rsid w:val="00F4349F"/>
    <w:rsid w:val="00F44522"/>
    <w:rsid w:val="00F44683"/>
    <w:rsid w:val="00F46400"/>
    <w:rsid w:val="00F46672"/>
    <w:rsid w:val="00F46679"/>
    <w:rsid w:val="00F467DD"/>
    <w:rsid w:val="00F47286"/>
    <w:rsid w:val="00F4785C"/>
    <w:rsid w:val="00F5106C"/>
    <w:rsid w:val="00F510A0"/>
    <w:rsid w:val="00F512EA"/>
    <w:rsid w:val="00F51343"/>
    <w:rsid w:val="00F51530"/>
    <w:rsid w:val="00F5184F"/>
    <w:rsid w:val="00F51AF9"/>
    <w:rsid w:val="00F51E46"/>
    <w:rsid w:val="00F5345A"/>
    <w:rsid w:val="00F5365B"/>
    <w:rsid w:val="00F53B9A"/>
    <w:rsid w:val="00F53DD9"/>
    <w:rsid w:val="00F53FAF"/>
    <w:rsid w:val="00F542C6"/>
    <w:rsid w:val="00F54D00"/>
    <w:rsid w:val="00F5513E"/>
    <w:rsid w:val="00F55363"/>
    <w:rsid w:val="00F5537C"/>
    <w:rsid w:val="00F553A3"/>
    <w:rsid w:val="00F55454"/>
    <w:rsid w:val="00F55707"/>
    <w:rsid w:val="00F55FE8"/>
    <w:rsid w:val="00F56B72"/>
    <w:rsid w:val="00F56C54"/>
    <w:rsid w:val="00F5711F"/>
    <w:rsid w:val="00F5725D"/>
    <w:rsid w:val="00F577F5"/>
    <w:rsid w:val="00F57C91"/>
    <w:rsid w:val="00F57F19"/>
    <w:rsid w:val="00F60261"/>
    <w:rsid w:val="00F61670"/>
    <w:rsid w:val="00F61ED4"/>
    <w:rsid w:val="00F62465"/>
    <w:rsid w:val="00F628F8"/>
    <w:rsid w:val="00F62A85"/>
    <w:rsid w:val="00F63AD4"/>
    <w:rsid w:val="00F6443B"/>
    <w:rsid w:val="00F6487C"/>
    <w:rsid w:val="00F650B9"/>
    <w:rsid w:val="00F65236"/>
    <w:rsid w:val="00F65246"/>
    <w:rsid w:val="00F656B0"/>
    <w:rsid w:val="00F65BA0"/>
    <w:rsid w:val="00F6615D"/>
    <w:rsid w:val="00F66214"/>
    <w:rsid w:val="00F6630A"/>
    <w:rsid w:val="00F66498"/>
    <w:rsid w:val="00F66BCF"/>
    <w:rsid w:val="00F66BD2"/>
    <w:rsid w:val="00F673DB"/>
    <w:rsid w:val="00F67405"/>
    <w:rsid w:val="00F700C3"/>
    <w:rsid w:val="00F7035A"/>
    <w:rsid w:val="00F709CA"/>
    <w:rsid w:val="00F70FDA"/>
    <w:rsid w:val="00F71E58"/>
    <w:rsid w:val="00F72214"/>
    <w:rsid w:val="00F724A2"/>
    <w:rsid w:val="00F7254E"/>
    <w:rsid w:val="00F726F6"/>
    <w:rsid w:val="00F7283B"/>
    <w:rsid w:val="00F72DB1"/>
    <w:rsid w:val="00F73398"/>
    <w:rsid w:val="00F73F47"/>
    <w:rsid w:val="00F743EC"/>
    <w:rsid w:val="00F74F73"/>
    <w:rsid w:val="00F74FD2"/>
    <w:rsid w:val="00F74FE6"/>
    <w:rsid w:val="00F75C2E"/>
    <w:rsid w:val="00F7602C"/>
    <w:rsid w:val="00F76A7E"/>
    <w:rsid w:val="00F775B3"/>
    <w:rsid w:val="00F77E9E"/>
    <w:rsid w:val="00F80127"/>
    <w:rsid w:val="00F8062B"/>
    <w:rsid w:val="00F81385"/>
    <w:rsid w:val="00F830B4"/>
    <w:rsid w:val="00F8377E"/>
    <w:rsid w:val="00F8390D"/>
    <w:rsid w:val="00F83A14"/>
    <w:rsid w:val="00F83A48"/>
    <w:rsid w:val="00F84075"/>
    <w:rsid w:val="00F84DF6"/>
    <w:rsid w:val="00F85737"/>
    <w:rsid w:val="00F858AF"/>
    <w:rsid w:val="00F865FE"/>
    <w:rsid w:val="00F8698D"/>
    <w:rsid w:val="00F87515"/>
    <w:rsid w:val="00F9041D"/>
    <w:rsid w:val="00F9095B"/>
    <w:rsid w:val="00F9190F"/>
    <w:rsid w:val="00F91F48"/>
    <w:rsid w:val="00F92900"/>
    <w:rsid w:val="00F92968"/>
    <w:rsid w:val="00F92D47"/>
    <w:rsid w:val="00F93124"/>
    <w:rsid w:val="00F9344F"/>
    <w:rsid w:val="00F9363E"/>
    <w:rsid w:val="00F93F34"/>
    <w:rsid w:val="00F93FD3"/>
    <w:rsid w:val="00F95157"/>
    <w:rsid w:val="00F951FB"/>
    <w:rsid w:val="00F955B9"/>
    <w:rsid w:val="00F95AC3"/>
    <w:rsid w:val="00F965B4"/>
    <w:rsid w:val="00F967CE"/>
    <w:rsid w:val="00F97863"/>
    <w:rsid w:val="00FA00CA"/>
    <w:rsid w:val="00FA00E3"/>
    <w:rsid w:val="00FA0121"/>
    <w:rsid w:val="00FA02CC"/>
    <w:rsid w:val="00FA078C"/>
    <w:rsid w:val="00FA0BCD"/>
    <w:rsid w:val="00FA110E"/>
    <w:rsid w:val="00FA1F29"/>
    <w:rsid w:val="00FA22F7"/>
    <w:rsid w:val="00FA2B0E"/>
    <w:rsid w:val="00FA2BBE"/>
    <w:rsid w:val="00FA3ADB"/>
    <w:rsid w:val="00FA3DF8"/>
    <w:rsid w:val="00FA3F70"/>
    <w:rsid w:val="00FA3FCA"/>
    <w:rsid w:val="00FA443E"/>
    <w:rsid w:val="00FA4687"/>
    <w:rsid w:val="00FA617C"/>
    <w:rsid w:val="00FA6A3B"/>
    <w:rsid w:val="00FA6A4C"/>
    <w:rsid w:val="00FA6F96"/>
    <w:rsid w:val="00FA747D"/>
    <w:rsid w:val="00FA7623"/>
    <w:rsid w:val="00FA79B9"/>
    <w:rsid w:val="00FA7ABD"/>
    <w:rsid w:val="00FA7C39"/>
    <w:rsid w:val="00FB007C"/>
    <w:rsid w:val="00FB0096"/>
    <w:rsid w:val="00FB0D24"/>
    <w:rsid w:val="00FB0DC5"/>
    <w:rsid w:val="00FB1187"/>
    <w:rsid w:val="00FB177C"/>
    <w:rsid w:val="00FB2E54"/>
    <w:rsid w:val="00FB2F5F"/>
    <w:rsid w:val="00FB3064"/>
    <w:rsid w:val="00FB3849"/>
    <w:rsid w:val="00FB3E2C"/>
    <w:rsid w:val="00FB433A"/>
    <w:rsid w:val="00FB4374"/>
    <w:rsid w:val="00FB4D42"/>
    <w:rsid w:val="00FB57D2"/>
    <w:rsid w:val="00FB5CF7"/>
    <w:rsid w:val="00FB6104"/>
    <w:rsid w:val="00FB6C7B"/>
    <w:rsid w:val="00FB73EF"/>
    <w:rsid w:val="00FB749D"/>
    <w:rsid w:val="00FB763E"/>
    <w:rsid w:val="00FB7A72"/>
    <w:rsid w:val="00FB7D2E"/>
    <w:rsid w:val="00FC0C17"/>
    <w:rsid w:val="00FC0E5B"/>
    <w:rsid w:val="00FC1A1B"/>
    <w:rsid w:val="00FC1AC6"/>
    <w:rsid w:val="00FC1FDD"/>
    <w:rsid w:val="00FC278B"/>
    <w:rsid w:val="00FC2E74"/>
    <w:rsid w:val="00FC34F4"/>
    <w:rsid w:val="00FC4287"/>
    <w:rsid w:val="00FC446A"/>
    <w:rsid w:val="00FC47EF"/>
    <w:rsid w:val="00FC4D16"/>
    <w:rsid w:val="00FC51A6"/>
    <w:rsid w:val="00FC5799"/>
    <w:rsid w:val="00FC627F"/>
    <w:rsid w:val="00FC7163"/>
    <w:rsid w:val="00FC79BA"/>
    <w:rsid w:val="00FD0F04"/>
    <w:rsid w:val="00FD1087"/>
    <w:rsid w:val="00FD1195"/>
    <w:rsid w:val="00FD13E3"/>
    <w:rsid w:val="00FD195A"/>
    <w:rsid w:val="00FD1D4D"/>
    <w:rsid w:val="00FD23A7"/>
    <w:rsid w:val="00FD29D9"/>
    <w:rsid w:val="00FD30BD"/>
    <w:rsid w:val="00FD3615"/>
    <w:rsid w:val="00FD37E9"/>
    <w:rsid w:val="00FD3E41"/>
    <w:rsid w:val="00FD4038"/>
    <w:rsid w:val="00FD408B"/>
    <w:rsid w:val="00FD4376"/>
    <w:rsid w:val="00FD4D3A"/>
    <w:rsid w:val="00FD540D"/>
    <w:rsid w:val="00FD57C4"/>
    <w:rsid w:val="00FD5B6E"/>
    <w:rsid w:val="00FD5C80"/>
    <w:rsid w:val="00FD5D92"/>
    <w:rsid w:val="00FD5E80"/>
    <w:rsid w:val="00FD63F4"/>
    <w:rsid w:val="00FD692D"/>
    <w:rsid w:val="00FD6943"/>
    <w:rsid w:val="00FD7099"/>
    <w:rsid w:val="00FD72D2"/>
    <w:rsid w:val="00FD79A6"/>
    <w:rsid w:val="00FD7AFD"/>
    <w:rsid w:val="00FD7F10"/>
    <w:rsid w:val="00FE005B"/>
    <w:rsid w:val="00FE064C"/>
    <w:rsid w:val="00FE0768"/>
    <w:rsid w:val="00FE0A4B"/>
    <w:rsid w:val="00FE0E0A"/>
    <w:rsid w:val="00FE0E34"/>
    <w:rsid w:val="00FE12F8"/>
    <w:rsid w:val="00FE14A5"/>
    <w:rsid w:val="00FE1B22"/>
    <w:rsid w:val="00FE1E6E"/>
    <w:rsid w:val="00FE1F4F"/>
    <w:rsid w:val="00FE249F"/>
    <w:rsid w:val="00FE286A"/>
    <w:rsid w:val="00FE2DFC"/>
    <w:rsid w:val="00FE36FC"/>
    <w:rsid w:val="00FE5C02"/>
    <w:rsid w:val="00FE5D9B"/>
    <w:rsid w:val="00FE5F66"/>
    <w:rsid w:val="00FE613C"/>
    <w:rsid w:val="00FE643E"/>
    <w:rsid w:val="00FE68C0"/>
    <w:rsid w:val="00FE6EA6"/>
    <w:rsid w:val="00FE7D47"/>
    <w:rsid w:val="00FF01F2"/>
    <w:rsid w:val="00FF0562"/>
    <w:rsid w:val="00FF07DE"/>
    <w:rsid w:val="00FF0ACC"/>
    <w:rsid w:val="00FF123E"/>
    <w:rsid w:val="00FF1605"/>
    <w:rsid w:val="00FF1A1D"/>
    <w:rsid w:val="00FF1BAE"/>
    <w:rsid w:val="00FF24B9"/>
    <w:rsid w:val="00FF355C"/>
    <w:rsid w:val="00FF387B"/>
    <w:rsid w:val="00FF3889"/>
    <w:rsid w:val="00FF4520"/>
    <w:rsid w:val="00FF464A"/>
    <w:rsid w:val="00FF4A38"/>
    <w:rsid w:val="00FF4B1C"/>
    <w:rsid w:val="00FF63CE"/>
    <w:rsid w:val="00FF661C"/>
    <w:rsid w:val="00FF6AF5"/>
    <w:rsid w:val="00FF6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1E15AE"/>
  <w15:docId w15:val="{D701D701-A4A1-4047-B395-B49A6DD6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8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872"/>
  </w:style>
  <w:style w:type="paragraph" w:styleId="Footer">
    <w:name w:val="footer"/>
    <w:basedOn w:val="Normal"/>
    <w:link w:val="FooterChar"/>
    <w:uiPriority w:val="99"/>
    <w:unhideWhenUsed/>
    <w:rsid w:val="00355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872"/>
  </w:style>
  <w:style w:type="character" w:styleId="Hyperlink">
    <w:name w:val="Hyperlink"/>
    <w:basedOn w:val="DefaultParagraphFont"/>
    <w:uiPriority w:val="99"/>
    <w:unhideWhenUsed/>
    <w:rsid w:val="00AE17F8"/>
    <w:rPr>
      <w:color w:val="0000FF" w:themeColor="hyperlink"/>
      <w:u w:val="single"/>
    </w:rPr>
  </w:style>
  <w:style w:type="character" w:styleId="FollowedHyperlink">
    <w:name w:val="FollowedHyperlink"/>
    <w:basedOn w:val="DefaultParagraphFont"/>
    <w:uiPriority w:val="99"/>
    <w:semiHidden/>
    <w:unhideWhenUsed/>
    <w:rsid w:val="002C68BC"/>
    <w:rPr>
      <w:color w:val="800080" w:themeColor="followedHyperlink"/>
      <w:u w:val="single"/>
    </w:rPr>
  </w:style>
  <w:style w:type="character" w:styleId="Mention">
    <w:name w:val="Mention"/>
    <w:basedOn w:val="DefaultParagraphFont"/>
    <w:uiPriority w:val="99"/>
    <w:semiHidden/>
    <w:unhideWhenUsed/>
    <w:rsid w:val="00CC38D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ltius.com/help/citation-styles/apa-style.html"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ltius.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2069</Words>
  <Characters>11798</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2017-04-12T18:35:00Z</dcterms:created>
  <dcterms:modified xsi:type="dcterms:W3CDTF">2017-04-14T22:47:00Z</dcterms:modified>
</cp:coreProperties>
</file>